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D34E2E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C03D19" w:rsidRPr="006A14D6">
        <w:rPr>
          <w:sz w:val="20"/>
          <w:szCs w:val="20"/>
        </w:rPr>
        <w:t xml:space="preserve">ектор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D34E2E">
        <w:rPr>
          <w:sz w:val="20"/>
          <w:szCs w:val="20"/>
        </w:rPr>
        <w:t xml:space="preserve">И.С. </w:t>
      </w:r>
      <w:proofErr w:type="spellStart"/>
      <w:r w:rsidR="00D34E2E">
        <w:rPr>
          <w:sz w:val="20"/>
          <w:szCs w:val="20"/>
        </w:rPr>
        <w:t>Ситов</w:t>
      </w:r>
      <w:proofErr w:type="spellEnd"/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D34E2E">
        <w:rPr>
          <w:b w:val="0"/>
          <w:bCs w:val="0"/>
          <w:sz w:val="20"/>
          <w:szCs w:val="20"/>
        </w:rPr>
        <w:t>25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612CB4" w:rsidRPr="006A14D6">
        <w:rPr>
          <w:b w:val="0"/>
          <w:bCs w:val="0"/>
          <w:sz w:val="20"/>
          <w:szCs w:val="20"/>
        </w:rPr>
        <w:t>январ</w:t>
      </w:r>
      <w:r w:rsidR="008F5B37" w:rsidRPr="006A14D6">
        <w:rPr>
          <w:b w:val="0"/>
          <w:bCs w:val="0"/>
          <w:sz w:val="20"/>
          <w:szCs w:val="20"/>
        </w:rPr>
        <w:t xml:space="preserve">я </w:t>
      </w:r>
      <w:r w:rsidR="006C6203" w:rsidRPr="006A14D6">
        <w:rPr>
          <w:b w:val="0"/>
          <w:bCs w:val="0"/>
          <w:sz w:val="20"/>
          <w:szCs w:val="20"/>
        </w:rPr>
        <w:t>20</w:t>
      </w:r>
      <w:r w:rsidR="00D34E2E">
        <w:rPr>
          <w:b w:val="0"/>
          <w:bCs w:val="0"/>
          <w:sz w:val="20"/>
          <w:szCs w:val="20"/>
        </w:rPr>
        <w:t>21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D34E2E">
        <w:rPr>
          <w:sz w:val="20"/>
          <w:szCs w:val="20"/>
        </w:rPr>
        <w:t>06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D34E2E">
        <w:rPr>
          <w:sz w:val="20"/>
          <w:szCs w:val="20"/>
        </w:rPr>
        <w:t>25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FA0D58" w:rsidRPr="006A14D6">
        <w:rPr>
          <w:sz w:val="20"/>
          <w:szCs w:val="20"/>
        </w:rPr>
        <w:t>янва</w:t>
      </w:r>
      <w:r w:rsidR="008F5B37" w:rsidRPr="006A14D6">
        <w:rPr>
          <w:sz w:val="20"/>
          <w:szCs w:val="20"/>
        </w:rPr>
        <w:t>ря</w:t>
      </w:r>
      <w:r w:rsidR="000441D2" w:rsidRPr="006A14D6">
        <w:rPr>
          <w:sz w:val="20"/>
          <w:szCs w:val="20"/>
        </w:rPr>
        <w:t xml:space="preserve"> 20</w:t>
      </w:r>
      <w:r w:rsidR="00D34E2E">
        <w:rPr>
          <w:sz w:val="20"/>
          <w:szCs w:val="20"/>
        </w:rPr>
        <w:t>21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34E2E" w:rsidRPr="00F87043" w:rsidRDefault="00D34E2E" w:rsidP="00D34E2E">
      <w:pPr>
        <w:rPr>
          <w:sz w:val="20"/>
          <w:szCs w:val="20"/>
        </w:rPr>
      </w:pPr>
      <w:r w:rsidRPr="00F87043">
        <w:rPr>
          <w:b/>
          <w:bCs/>
          <w:sz w:val="20"/>
          <w:szCs w:val="20"/>
        </w:rPr>
        <w:t xml:space="preserve">1. Открытый запрос котировок в электронной форме </w:t>
      </w:r>
      <w:r w:rsidRPr="00F87043">
        <w:rPr>
          <w:bCs/>
          <w:sz w:val="20"/>
          <w:szCs w:val="20"/>
        </w:rPr>
        <w:t>(далее запрос котировок)</w:t>
      </w:r>
      <w:r w:rsidRPr="00F87043">
        <w:rPr>
          <w:b/>
          <w:bCs/>
          <w:sz w:val="20"/>
          <w:szCs w:val="20"/>
        </w:rPr>
        <w:t xml:space="preserve"> проводится Заказчиком:</w:t>
      </w:r>
    </w:p>
    <w:p w:rsidR="00D34E2E" w:rsidRPr="00F87043" w:rsidRDefault="00D34E2E" w:rsidP="00D34E2E">
      <w:pPr>
        <w:jc w:val="both"/>
        <w:rPr>
          <w:sz w:val="20"/>
          <w:szCs w:val="20"/>
        </w:rPr>
      </w:pPr>
      <w:r w:rsidRPr="00F87043">
        <w:rPr>
          <w:b/>
          <w:sz w:val="20"/>
          <w:szCs w:val="20"/>
          <w:u w:val="single"/>
        </w:rPr>
        <w:t>1.1.</w:t>
      </w:r>
      <w:r w:rsidRPr="00F87043">
        <w:rPr>
          <w:sz w:val="20"/>
          <w:szCs w:val="20"/>
          <w:u w:val="single"/>
        </w:rPr>
        <w:t xml:space="preserve"> Наименование Заказчика:</w:t>
      </w:r>
      <w:r w:rsidRPr="00F87043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F87043">
        <w:rPr>
          <w:b/>
          <w:bCs/>
          <w:sz w:val="20"/>
          <w:szCs w:val="20"/>
        </w:rPr>
        <w:t xml:space="preserve"> </w:t>
      </w:r>
      <w:r w:rsidRPr="00F87043">
        <w:rPr>
          <w:sz w:val="20"/>
          <w:szCs w:val="20"/>
        </w:rPr>
        <w:t>высшего образ</w:t>
      </w:r>
      <w:r w:rsidRPr="00F87043">
        <w:rPr>
          <w:sz w:val="20"/>
          <w:szCs w:val="20"/>
        </w:rPr>
        <w:t>о</w:t>
      </w:r>
      <w:r w:rsidRPr="00F87043">
        <w:rPr>
          <w:sz w:val="20"/>
          <w:szCs w:val="20"/>
        </w:rPr>
        <w:t>вания «Братский государственный университет» (ФГБОУ ВО «БрГУ»).</w:t>
      </w:r>
    </w:p>
    <w:p w:rsidR="00D34E2E" w:rsidRPr="00F87043" w:rsidRDefault="00D34E2E" w:rsidP="00D34E2E">
      <w:pPr>
        <w:jc w:val="both"/>
        <w:rPr>
          <w:sz w:val="20"/>
          <w:szCs w:val="20"/>
        </w:rPr>
      </w:pPr>
      <w:r w:rsidRPr="00F87043">
        <w:rPr>
          <w:b/>
          <w:sz w:val="20"/>
          <w:szCs w:val="20"/>
          <w:u w:val="single"/>
        </w:rPr>
        <w:t>1.2.</w:t>
      </w:r>
      <w:r w:rsidRPr="00F87043">
        <w:rPr>
          <w:sz w:val="20"/>
          <w:szCs w:val="20"/>
          <w:u w:val="single"/>
        </w:rPr>
        <w:t xml:space="preserve"> Место нахождение юридического лица и почтовый адрес:</w:t>
      </w:r>
      <w:r w:rsidRPr="00F87043">
        <w:rPr>
          <w:sz w:val="20"/>
          <w:szCs w:val="20"/>
        </w:rPr>
        <w:t xml:space="preserve"> 665709, Иркутская область, </w:t>
      </w:r>
      <w:proofErr w:type="gramStart"/>
      <w:r w:rsidRPr="00F87043">
        <w:rPr>
          <w:sz w:val="20"/>
          <w:szCs w:val="20"/>
        </w:rPr>
        <w:t>г</w:t>
      </w:r>
      <w:proofErr w:type="gramEnd"/>
      <w:r w:rsidRPr="00F87043">
        <w:rPr>
          <w:sz w:val="20"/>
          <w:szCs w:val="20"/>
        </w:rPr>
        <w:t>. Братск, жилой район Эне</w:t>
      </w:r>
      <w:r w:rsidRPr="00F87043">
        <w:rPr>
          <w:sz w:val="20"/>
          <w:szCs w:val="20"/>
        </w:rPr>
        <w:t>р</w:t>
      </w:r>
      <w:r w:rsidRPr="00F87043">
        <w:rPr>
          <w:sz w:val="20"/>
          <w:szCs w:val="20"/>
        </w:rPr>
        <w:t>гетик, ул. Макаренко, д. 40.</w:t>
      </w:r>
    </w:p>
    <w:p w:rsidR="00D34E2E" w:rsidRPr="00F87043" w:rsidRDefault="00D34E2E" w:rsidP="00D34E2E">
      <w:pPr>
        <w:jc w:val="both"/>
        <w:rPr>
          <w:sz w:val="20"/>
          <w:szCs w:val="20"/>
        </w:rPr>
      </w:pPr>
      <w:r w:rsidRPr="00F87043">
        <w:rPr>
          <w:b/>
          <w:sz w:val="20"/>
          <w:szCs w:val="20"/>
          <w:u w:val="single"/>
        </w:rPr>
        <w:t>1.3.</w:t>
      </w:r>
      <w:r w:rsidRPr="00F87043">
        <w:rPr>
          <w:sz w:val="20"/>
          <w:szCs w:val="20"/>
          <w:u w:val="single"/>
        </w:rPr>
        <w:t xml:space="preserve"> Начальник Контрактной службы:</w:t>
      </w:r>
      <w:r w:rsidRPr="00F87043">
        <w:rPr>
          <w:b/>
          <w:bCs/>
          <w:sz w:val="20"/>
          <w:szCs w:val="20"/>
        </w:rPr>
        <w:t xml:space="preserve"> </w:t>
      </w:r>
      <w:r w:rsidRPr="00F87043">
        <w:rPr>
          <w:bCs/>
          <w:sz w:val="20"/>
          <w:szCs w:val="20"/>
        </w:rPr>
        <w:t>Лобова Галина Дмитриевна</w:t>
      </w:r>
      <w:r w:rsidRPr="00F87043">
        <w:rPr>
          <w:sz w:val="20"/>
          <w:szCs w:val="20"/>
        </w:rPr>
        <w:t xml:space="preserve">, тел./факс: +7 (3953) </w:t>
      </w:r>
      <w:r>
        <w:rPr>
          <w:sz w:val="20"/>
          <w:szCs w:val="20"/>
        </w:rPr>
        <w:t xml:space="preserve">344000 </w:t>
      </w:r>
      <w:proofErr w:type="spellStart"/>
      <w:r>
        <w:rPr>
          <w:sz w:val="20"/>
          <w:szCs w:val="20"/>
        </w:rPr>
        <w:t>доб</w:t>
      </w:r>
      <w:proofErr w:type="spellEnd"/>
      <w:r>
        <w:rPr>
          <w:sz w:val="20"/>
          <w:szCs w:val="20"/>
        </w:rPr>
        <w:t>. 741</w:t>
      </w:r>
      <w:r w:rsidRPr="00F87043">
        <w:rPr>
          <w:sz w:val="20"/>
          <w:szCs w:val="20"/>
        </w:rPr>
        <w:t>, адрес электро</w:t>
      </w:r>
      <w:r w:rsidRPr="00F87043">
        <w:rPr>
          <w:sz w:val="20"/>
          <w:szCs w:val="20"/>
        </w:rPr>
        <w:t>н</w:t>
      </w:r>
      <w:r w:rsidRPr="00F87043">
        <w:rPr>
          <w:sz w:val="20"/>
          <w:szCs w:val="20"/>
        </w:rPr>
        <w:t xml:space="preserve">ной почты: </w:t>
      </w:r>
      <w:hyperlink r:id="rId8" w:history="1">
        <w:r w:rsidRPr="00F87043">
          <w:rPr>
            <w:rStyle w:val="a5"/>
            <w:sz w:val="20"/>
            <w:szCs w:val="20"/>
            <w:lang w:val="en-US"/>
          </w:rPr>
          <w:t>axp</w:t>
        </w:r>
        <w:r w:rsidRPr="00F87043">
          <w:rPr>
            <w:rStyle w:val="a5"/>
            <w:sz w:val="20"/>
            <w:szCs w:val="20"/>
          </w:rPr>
          <w:t>@</w:t>
        </w:r>
        <w:r w:rsidRPr="00F87043">
          <w:rPr>
            <w:rStyle w:val="a5"/>
            <w:sz w:val="20"/>
            <w:szCs w:val="20"/>
            <w:lang w:val="en-US"/>
          </w:rPr>
          <w:t>brstu</w:t>
        </w:r>
        <w:r w:rsidRPr="00F87043">
          <w:rPr>
            <w:rStyle w:val="a5"/>
            <w:sz w:val="20"/>
            <w:szCs w:val="20"/>
          </w:rPr>
          <w:t>.</w:t>
        </w:r>
        <w:r w:rsidRPr="00F87043">
          <w:rPr>
            <w:rStyle w:val="a5"/>
            <w:sz w:val="20"/>
            <w:szCs w:val="20"/>
            <w:lang w:val="en-US"/>
          </w:rPr>
          <w:t>ru</w:t>
        </w:r>
      </w:hyperlink>
      <w:r w:rsidRPr="00F87043">
        <w:rPr>
          <w:sz w:val="20"/>
          <w:szCs w:val="20"/>
        </w:rPr>
        <w:t>.</w:t>
      </w:r>
    </w:p>
    <w:p w:rsidR="00D34E2E" w:rsidRPr="00FC64F5" w:rsidRDefault="00D34E2E" w:rsidP="00D34E2E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FC64F5">
        <w:rPr>
          <w:b/>
          <w:sz w:val="20"/>
          <w:szCs w:val="20"/>
          <w:u w:val="single"/>
        </w:rPr>
        <w:t>1.4.</w:t>
      </w:r>
      <w:r w:rsidRPr="00FC64F5">
        <w:rPr>
          <w:sz w:val="20"/>
          <w:szCs w:val="20"/>
          <w:u w:val="single"/>
        </w:rPr>
        <w:t xml:space="preserve"> Контактное лицо по условиям оказания услуг:</w:t>
      </w:r>
      <w:r w:rsidRPr="00FC64F5">
        <w:rPr>
          <w:sz w:val="20"/>
          <w:szCs w:val="20"/>
        </w:rPr>
        <w:t xml:space="preserve"> Лаврецкая Анжела Николаевна, тел.: +7 (3953) </w:t>
      </w:r>
      <w:r>
        <w:rPr>
          <w:sz w:val="20"/>
          <w:szCs w:val="20"/>
        </w:rPr>
        <w:t xml:space="preserve">400-010 </w:t>
      </w:r>
      <w:proofErr w:type="spellStart"/>
      <w:r>
        <w:rPr>
          <w:sz w:val="20"/>
          <w:szCs w:val="20"/>
        </w:rPr>
        <w:t>доб</w:t>
      </w:r>
      <w:proofErr w:type="spellEnd"/>
      <w:r>
        <w:rPr>
          <w:sz w:val="20"/>
          <w:szCs w:val="20"/>
        </w:rPr>
        <w:t>. 111</w:t>
      </w:r>
      <w:r w:rsidRPr="00FC64F5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8F5B37" w:rsidRPr="006A14D6" w:rsidRDefault="001F57C7" w:rsidP="002B4789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CB0FD4">
        <w:rPr>
          <w:bCs/>
          <w:sz w:val="20"/>
          <w:szCs w:val="20"/>
        </w:rPr>
        <w:t xml:space="preserve"> –</w:t>
      </w:r>
      <w:r w:rsidR="009A3926">
        <w:rPr>
          <w:bCs/>
          <w:sz w:val="20"/>
          <w:szCs w:val="20"/>
        </w:rPr>
        <w:t xml:space="preserve"> </w:t>
      </w:r>
      <w:r w:rsidR="002E06AC">
        <w:rPr>
          <w:bCs/>
          <w:sz w:val="20"/>
          <w:szCs w:val="20"/>
        </w:rPr>
        <w:t>мясо, су</w:t>
      </w:r>
      <w:r w:rsidR="002E06AC">
        <w:rPr>
          <w:bCs/>
          <w:sz w:val="20"/>
          <w:szCs w:val="20"/>
        </w:rPr>
        <w:t>б</w:t>
      </w:r>
      <w:r w:rsidR="002E06AC">
        <w:rPr>
          <w:bCs/>
          <w:sz w:val="20"/>
          <w:szCs w:val="20"/>
        </w:rPr>
        <w:t xml:space="preserve">продукты, рыба </w:t>
      </w:r>
      <w:r w:rsidR="001D1414">
        <w:rPr>
          <w:bCs/>
          <w:sz w:val="20"/>
          <w:szCs w:val="20"/>
        </w:rPr>
        <w:t>для нужд столовой</w:t>
      </w:r>
      <w:r w:rsidR="00361D1D">
        <w:rPr>
          <w:bCs/>
          <w:sz w:val="20"/>
          <w:szCs w:val="20"/>
        </w:rPr>
        <w:t xml:space="preserve"> БЦБК</w:t>
      </w:r>
      <w:r w:rsidR="008F5B37" w:rsidRPr="006A14D6">
        <w:rPr>
          <w:bCs/>
          <w:sz w:val="20"/>
          <w:szCs w:val="20"/>
        </w:rPr>
        <w:t>.</w:t>
      </w:r>
      <w:r w:rsidR="009A1DB8" w:rsidRPr="009A1DB8">
        <w:rPr>
          <w:color w:val="0D0D0D"/>
          <w:sz w:val="20"/>
          <w:szCs w:val="20"/>
        </w:rPr>
        <w:t xml:space="preserve"> </w:t>
      </w:r>
      <w:r w:rsidR="001D1414">
        <w:rPr>
          <w:color w:val="0D0D0D"/>
          <w:sz w:val="20"/>
          <w:szCs w:val="20"/>
        </w:rPr>
        <w:t>Код ОКПД</w:t>
      </w:r>
      <w:proofErr w:type="gramStart"/>
      <w:r w:rsidR="001D1414">
        <w:rPr>
          <w:color w:val="0D0D0D"/>
          <w:sz w:val="20"/>
          <w:szCs w:val="20"/>
        </w:rPr>
        <w:t>2</w:t>
      </w:r>
      <w:proofErr w:type="gramEnd"/>
      <w:r w:rsidR="001D1414">
        <w:rPr>
          <w:color w:val="0D0D0D"/>
          <w:sz w:val="20"/>
          <w:szCs w:val="20"/>
        </w:rPr>
        <w:t xml:space="preserve"> и</w:t>
      </w:r>
      <w:r w:rsidR="009A1DB8" w:rsidRPr="006A14D6">
        <w:rPr>
          <w:color w:val="0D0D0D"/>
          <w:sz w:val="20"/>
          <w:szCs w:val="20"/>
        </w:rPr>
        <w:t xml:space="preserve"> код ОКВЭД2 </w:t>
      </w:r>
      <w:r w:rsidR="001D1414">
        <w:rPr>
          <w:color w:val="0D0D0D"/>
          <w:sz w:val="20"/>
          <w:szCs w:val="20"/>
        </w:rPr>
        <w:t>в п. 6</w:t>
      </w:r>
      <w:r w:rsidR="00713F78">
        <w:rPr>
          <w:color w:val="0D0D0D"/>
          <w:sz w:val="20"/>
          <w:szCs w:val="20"/>
        </w:rPr>
        <w:t>.1</w:t>
      </w:r>
      <w:r w:rsidR="001D1414">
        <w:rPr>
          <w:color w:val="0D0D0D"/>
          <w:sz w:val="20"/>
          <w:szCs w:val="20"/>
        </w:rPr>
        <w:t xml:space="preserve"> настоящего Извещения</w:t>
      </w:r>
      <w:r w:rsidR="00BA26E2">
        <w:rPr>
          <w:color w:val="0D0D0D"/>
          <w:sz w:val="20"/>
          <w:szCs w:val="20"/>
        </w:rPr>
        <w:t>.</w:t>
      </w:r>
    </w:p>
    <w:p w:rsidR="001F57C7" w:rsidRPr="000F1C95" w:rsidRDefault="00361D1D" w:rsidP="00361D1D">
      <w:pPr>
        <w:tabs>
          <w:tab w:val="left" w:pos="1970"/>
        </w:tabs>
        <w:jc w:val="both"/>
        <w:rPr>
          <w:bCs/>
          <w:sz w:val="14"/>
          <w:szCs w:val="20"/>
        </w:rPr>
      </w:pPr>
      <w:r>
        <w:rPr>
          <w:bCs/>
          <w:sz w:val="14"/>
          <w:szCs w:val="20"/>
        </w:rPr>
        <w:tab/>
      </w: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B5327C">
        <w:rPr>
          <w:b/>
          <w:bCs/>
          <w:sz w:val="20"/>
          <w:szCs w:val="20"/>
        </w:rPr>
        <w:t>30</w:t>
      </w:r>
      <w:r w:rsidRPr="001D1414">
        <w:rPr>
          <w:b/>
          <w:bCs/>
          <w:sz w:val="20"/>
          <w:szCs w:val="20"/>
        </w:rPr>
        <w:t xml:space="preserve">» </w:t>
      </w:r>
      <w:r w:rsidR="00361D1D">
        <w:rPr>
          <w:b/>
          <w:bCs/>
          <w:sz w:val="20"/>
          <w:szCs w:val="20"/>
        </w:rPr>
        <w:t>апреля</w:t>
      </w:r>
      <w:r w:rsidRPr="001D1414">
        <w:rPr>
          <w:b/>
          <w:bCs/>
          <w:sz w:val="20"/>
          <w:szCs w:val="20"/>
        </w:rPr>
        <w:t xml:space="preserve"> </w:t>
      </w:r>
      <w:r w:rsidR="00D34E2E">
        <w:rPr>
          <w:b/>
          <w:bCs/>
          <w:sz w:val="20"/>
          <w:szCs w:val="20"/>
        </w:rPr>
        <w:t>2021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proofErr w:type="gramStart"/>
      <w:r w:rsidR="00361D1D" w:rsidRPr="001D1414">
        <w:rPr>
          <w:sz w:val="20"/>
          <w:szCs w:val="20"/>
        </w:rPr>
        <w:t xml:space="preserve">Иркутская область, г. Братск, ж.р. </w:t>
      </w:r>
      <w:r w:rsidR="00361D1D">
        <w:rPr>
          <w:sz w:val="20"/>
          <w:szCs w:val="20"/>
        </w:rPr>
        <w:t>Центральный</w:t>
      </w:r>
      <w:r w:rsidR="00361D1D" w:rsidRPr="001D1414">
        <w:rPr>
          <w:sz w:val="20"/>
          <w:szCs w:val="20"/>
        </w:rPr>
        <w:t xml:space="preserve">, ул. </w:t>
      </w:r>
      <w:r w:rsidR="00361D1D">
        <w:rPr>
          <w:sz w:val="20"/>
          <w:szCs w:val="20"/>
        </w:rPr>
        <w:t>Обручева</w:t>
      </w:r>
      <w:r w:rsidR="00361D1D" w:rsidRPr="001D1414">
        <w:rPr>
          <w:sz w:val="20"/>
          <w:szCs w:val="20"/>
        </w:rPr>
        <w:t xml:space="preserve">, д. </w:t>
      </w:r>
      <w:r w:rsidR="00361D1D">
        <w:rPr>
          <w:sz w:val="20"/>
          <w:szCs w:val="20"/>
        </w:rPr>
        <w:t xml:space="preserve">41, помещение склада столовой БЦБК </w:t>
      </w:r>
      <w:r w:rsidR="00361D1D" w:rsidRPr="001D1414">
        <w:rPr>
          <w:sz w:val="20"/>
          <w:szCs w:val="20"/>
        </w:rPr>
        <w:t>ФГБОУ ВО «БрГУ»</w:t>
      </w:r>
      <w:r w:rsidR="00361D1D">
        <w:rPr>
          <w:sz w:val="20"/>
          <w:szCs w:val="20"/>
        </w:rPr>
        <w:t>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"/>
        <w:gridCol w:w="1266"/>
        <w:gridCol w:w="996"/>
        <w:gridCol w:w="1828"/>
        <w:gridCol w:w="4036"/>
        <w:gridCol w:w="877"/>
        <w:gridCol w:w="616"/>
      </w:tblGrid>
      <w:tr w:rsidR="00905ECF" w:rsidRPr="00905ECF" w:rsidTr="00905ECF">
        <w:trPr>
          <w:trHeight w:val="494"/>
          <w:jc w:val="center"/>
        </w:trPr>
        <w:tc>
          <w:tcPr>
            <w:tcW w:w="622" w:type="dxa"/>
            <w:vAlign w:val="center"/>
          </w:tcPr>
          <w:p w:rsidR="00905ECF" w:rsidRPr="00905ECF" w:rsidRDefault="00905ECF" w:rsidP="00905ECF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№</w:t>
            </w:r>
          </w:p>
          <w:p w:rsidR="00905ECF" w:rsidRPr="00905ECF" w:rsidRDefault="00905ECF" w:rsidP="00905ECF">
            <w:pPr>
              <w:jc w:val="center"/>
              <w:rPr>
                <w:sz w:val="20"/>
                <w:szCs w:val="20"/>
              </w:rPr>
            </w:pPr>
            <w:proofErr w:type="gramStart"/>
            <w:r w:rsidRPr="00905ECF">
              <w:rPr>
                <w:sz w:val="20"/>
                <w:szCs w:val="20"/>
              </w:rPr>
              <w:t>п</w:t>
            </w:r>
            <w:proofErr w:type="gramEnd"/>
            <w:r w:rsidRPr="00905ECF">
              <w:rPr>
                <w:sz w:val="20"/>
                <w:szCs w:val="20"/>
              </w:rPr>
              <w:t>/п</w:t>
            </w:r>
          </w:p>
        </w:tc>
        <w:tc>
          <w:tcPr>
            <w:tcW w:w="1266" w:type="dxa"/>
            <w:vAlign w:val="center"/>
          </w:tcPr>
          <w:p w:rsidR="00905ECF" w:rsidRPr="00905ECF" w:rsidRDefault="00905ECF" w:rsidP="00905ECF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ОКПД</w:t>
            </w:r>
            <w:proofErr w:type="gramStart"/>
            <w:r w:rsidRPr="00905ECF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6" w:type="dxa"/>
            <w:vAlign w:val="center"/>
          </w:tcPr>
          <w:p w:rsidR="00905ECF" w:rsidRPr="00905ECF" w:rsidRDefault="00905ECF" w:rsidP="00905ECF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ОКВЭД</w:t>
            </w:r>
            <w:proofErr w:type="gramStart"/>
            <w:r w:rsidRPr="00905ECF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28" w:type="dxa"/>
            <w:vAlign w:val="center"/>
          </w:tcPr>
          <w:p w:rsidR="00905ECF" w:rsidRPr="00905ECF" w:rsidRDefault="00905ECF" w:rsidP="00905ECF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036" w:type="dxa"/>
            <w:vAlign w:val="center"/>
          </w:tcPr>
          <w:p w:rsidR="00905ECF" w:rsidRPr="00905ECF" w:rsidRDefault="00905ECF" w:rsidP="00905ECF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877" w:type="dxa"/>
            <w:vAlign w:val="center"/>
          </w:tcPr>
          <w:p w:rsidR="00905ECF" w:rsidRPr="00905ECF" w:rsidRDefault="00905ECF" w:rsidP="00905ECF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Ед. изм.</w:t>
            </w:r>
          </w:p>
        </w:tc>
        <w:tc>
          <w:tcPr>
            <w:tcW w:w="616" w:type="dxa"/>
            <w:vAlign w:val="center"/>
          </w:tcPr>
          <w:p w:rsidR="00905ECF" w:rsidRPr="00905ECF" w:rsidRDefault="00905ECF" w:rsidP="00905ECF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Кол-во</w:t>
            </w:r>
          </w:p>
        </w:tc>
      </w:tr>
      <w:tr w:rsidR="00905ECF" w:rsidRPr="00905ECF" w:rsidTr="00905ECF">
        <w:trPr>
          <w:trHeight w:val="293"/>
          <w:jc w:val="center"/>
        </w:trPr>
        <w:tc>
          <w:tcPr>
            <w:tcW w:w="622" w:type="dxa"/>
            <w:vAlign w:val="center"/>
          </w:tcPr>
          <w:p w:rsidR="00905ECF" w:rsidRPr="00905ECF" w:rsidRDefault="00905ECF" w:rsidP="00905ECF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Align w:val="center"/>
          </w:tcPr>
          <w:p w:rsidR="00905ECF" w:rsidRPr="00905ECF" w:rsidRDefault="00905ECF" w:rsidP="00905ECF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  <w:vAlign w:val="center"/>
          </w:tcPr>
          <w:p w:rsidR="00905ECF" w:rsidRPr="00905ECF" w:rsidRDefault="00905ECF" w:rsidP="00905ECF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3</w:t>
            </w:r>
          </w:p>
        </w:tc>
        <w:tc>
          <w:tcPr>
            <w:tcW w:w="1828" w:type="dxa"/>
            <w:vAlign w:val="center"/>
          </w:tcPr>
          <w:p w:rsidR="00905ECF" w:rsidRPr="00905ECF" w:rsidRDefault="00905ECF" w:rsidP="00905ECF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4</w:t>
            </w:r>
          </w:p>
        </w:tc>
        <w:tc>
          <w:tcPr>
            <w:tcW w:w="4036" w:type="dxa"/>
            <w:vAlign w:val="center"/>
          </w:tcPr>
          <w:p w:rsidR="00905ECF" w:rsidRPr="00905ECF" w:rsidRDefault="00905ECF" w:rsidP="00905ECF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5</w:t>
            </w:r>
          </w:p>
        </w:tc>
        <w:tc>
          <w:tcPr>
            <w:tcW w:w="877" w:type="dxa"/>
            <w:vAlign w:val="center"/>
          </w:tcPr>
          <w:p w:rsidR="00905ECF" w:rsidRPr="00905ECF" w:rsidRDefault="00905ECF" w:rsidP="00905ECF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vAlign w:val="center"/>
          </w:tcPr>
          <w:p w:rsidR="00905ECF" w:rsidRPr="00905ECF" w:rsidRDefault="00905ECF" w:rsidP="00905ECF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7</w:t>
            </w:r>
          </w:p>
        </w:tc>
      </w:tr>
      <w:tr w:rsidR="002E06AC" w:rsidRPr="00905ECF" w:rsidTr="00361D1D">
        <w:trPr>
          <w:trHeight w:val="914"/>
          <w:jc w:val="center"/>
        </w:trPr>
        <w:tc>
          <w:tcPr>
            <w:tcW w:w="622" w:type="dxa"/>
          </w:tcPr>
          <w:p w:rsidR="002E06AC" w:rsidRPr="00905ECF" w:rsidRDefault="002E06AC" w:rsidP="0090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:rsidR="002E06AC" w:rsidRPr="00E44170" w:rsidRDefault="002E06AC" w:rsidP="002E0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10.11.31.110</w:t>
            </w:r>
          </w:p>
        </w:tc>
        <w:tc>
          <w:tcPr>
            <w:tcW w:w="996" w:type="dxa"/>
          </w:tcPr>
          <w:p w:rsidR="002E06AC" w:rsidRPr="00E44170" w:rsidRDefault="002E06AC" w:rsidP="002E0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1828" w:type="dxa"/>
          </w:tcPr>
          <w:p w:rsidR="002E06AC" w:rsidRPr="00383899" w:rsidRDefault="002E06AC" w:rsidP="002E06AC">
            <w:pPr>
              <w:jc w:val="center"/>
              <w:rPr>
                <w:sz w:val="20"/>
              </w:rPr>
            </w:pPr>
            <w:r w:rsidRPr="00383899">
              <w:rPr>
                <w:sz w:val="20"/>
              </w:rPr>
              <w:t xml:space="preserve">Говядина </w:t>
            </w:r>
            <w:r>
              <w:rPr>
                <w:sz w:val="20"/>
              </w:rPr>
              <w:t>плеч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вой отруб</w:t>
            </w:r>
          </w:p>
        </w:tc>
        <w:tc>
          <w:tcPr>
            <w:tcW w:w="4036" w:type="dxa"/>
          </w:tcPr>
          <w:p w:rsidR="002E06AC" w:rsidRPr="00C552D8" w:rsidRDefault="002E06AC" w:rsidP="002E06AC">
            <w:pPr>
              <w:rPr>
                <w:sz w:val="16"/>
                <w:szCs w:val="16"/>
              </w:rPr>
            </w:pPr>
            <w:r w:rsidRPr="00C552D8">
              <w:rPr>
                <w:sz w:val="16"/>
                <w:szCs w:val="16"/>
              </w:rPr>
              <w:t>Говядина – промышленный забой. Мясо мороженное, Вид продукции – мясо говядина, промышленный з</w:t>
            </w:r>
            <w:r w:rsidRPr="00C552D8">
              <w:rPr>
                <w:sz w:val="16"/>
                <w:szCs w:val="16"/>
              </w:rPr>
              <w:t>а</w:t>
            </w:r>
            <w:r w:rsidRPr="00C552D8">
              <w:rPr>
                <w:sz w:val="16"/>
                <w:szCs w:val="16"/>
              </w:rPr>
              <w:t xml:space="preserve">бой, </w:t>
            </w:r>
            <w:r>
              <w:rPr>
                <w:sz w:val="16"/>
                <w:szCs w:val="16"/>
              </w:rPr>
              <w:t>плечевой отруб (лопаточная часть)</w:t>
            </w:r>
            <w:r w:rsidRPr="00C552D8">
              <w:rPr>
                <w:sz w:val="16"/>
                <w:szCs w:val="16"/>
              </w:rPr>
              <w:t>, без кости.</w:t>
            </w:r>
          </w:p>
          <w:p w:rsidR="002E06AC" w:rsidRPr="00C552D8" w:rsidRDefault="002E06AC" w:rsidP="002E06AC">
            <w:pPr>
              <w:rPr>
                <w:sz w:val="16"/>
                <w:szCs w:val="16"/>
              </w:rPr>
            </w:pPr>
            <w:r w:rsidRPr="00C552D8">
              <w:rPr>
                <w:sz w:val="16"/>
                <w:szCs w:val="16"/>
              </w:rPr>
              <w:t xml:space="preserve">Внешний вид (после размораживания) – слегка </w:t>
            </w:r>
            <w:proofErr w:type="gramStart"/>
            <w:r w:rsidRPr="00C552D8">
              <w:rPr>
                <w:sz w:val="16"/>
                <w:szCs w:val="16"/>
              </w:rPr>
              <w:t>вла</w:t>
            </w:r>
            <w:r w:rsidRPr="00C552D8">
              <w:rPr>
                <w:sz w:val="16"/>
                <w:szCs w:val="16"/>
              </w:rPr>
              <w:t>ж</w:t>
            </w:r>
            <w:r w:rsidRPr="00C552D8">
              <w:rPr>
                <w:sz w:val="16"/>
                <w:szCs w:val="16"/>
              </w:rPr>
              <w:t>ное</w:t>
            </w:r>
            <w:proofErr w:type="gramEnd"/>
            <w:r w:rsidRPr="00C552D8">
              <w:rPr>
                <w:sz w:val="16"/>
                <w:szCs w:val="16"/>
              </w:rPr>
              <w:t>; цвет от светло-красного до темно-красного.</w:t>
            </w:r>
          </w:p>
          <w:p w:rsidR="002E06AC" w:rsidRPr="00C552D8" w:rsidRDefault="002E06AC" w:rsidP="002E06AC">
            <w:pPr>
              <w:rPr>
                <w:sz w:val="16"/>
                <w:szCs w:val="16"/>
              </w:rPr>
            </w:pPr>
            <w:r w:rsidRPr="00C552D8">
              <w:rPr>
                <w:sz w:val="16"/>
                <w:szCs w:val="16"/>
              </w:rPr>
              <w:t>Консистенция (после размораживания) – на разрезе мясо плотное, упругое, образующаяся при надавлив</w:t>
            </w:r>
            <w:r w:rsidRPr="00C552D8">
              <w:rPr>
                <w:sz w:val="16"/>
                <w:szCs w:val="16"/>
              </w:rPr>
              <w:t>а</w:t>
            </w:r>
            <w:r w:rsidRPr="00C552D8">
              <w:rPr>
                <w:sz w:val="16"/>
                <w:szCs w:val="16"/>
              </w:rPr>
              <w:t>нии пальцем ямка быстро выравнивается.</w:t>
            </w:r>
          </w:p>
          <w:p w:rsidR="002E06AC" w:rsidRPr="00C552D8" w:rsidRDefault="002E06AC" w:rsidP="002E06AC">
            <w:pPr>
              <w:rPr>
                <w:sz w:val="16"/>
                <w:szCs w:val="16"/>
              </w:rPr>
            </w:pPr>
            <w:r w:rsidRPr="00C552D8">
              <w:rPr>
                <w:sz w:val="16"/>
                <w:szCs w:val="16"/>
              </w:rPr>
              <w:t>Запах (после размораживания) – специфический, сво</w:t>
            </w:r>
            <w:r w:rsidRPr="00C552D8">
              <w:rPr>
                <w:sz w:val="16"/>
                <w:szCs w:val="16"/>
              </w:rPr>
              <w:t>й</w:t>
            </w:r>
            <w:r w:rsidRPr="00C552D8">
              <w:rPr>
                <w:sz w:val="16"/>
                <w:szCs w:val="16"/>
              </w:rPr>
              <w:t>ственный свежему мясу.</w:t>
            </w:r>
          </w:p>
          <w:p w:rsidR="002E06AC" w:rsidRPr="00C552D8" w:rsidRDefault="002E06AC" w:rsidP="002E06AC">
            <w:pPr>
              <w:rPr>
                <w:sz w:val="16"/>
                <w:szCs w:val="16"/>
              </w:rPr>
            </w:pPr>
            <w:r w:rsidRPr="00C552D8">
              <w:rPr>
                <w:sz w:val="16"/>
                <w:szCs w:val="16"/>
              </w:rPr>
              <w:t>Упаковка – картонная коробка.</w:t>
            </w:r>
          </w:p>
          <w:p w:rsidR="002E06AC" w:rsidRPr="005B6389" w:rsidRDefault="002E06AC" w:rsidP="002E06AC">
            <w:pPr>
              <w:rPr>
                <w:sz w:val="16"/>
                <w:szCs w:val="16"/>
              </w:rPr>
            </w:pPr>
            <w:r w:rsidRPr="00C552D8">
              <w:rPr>
                <w:sz w:val="16"/>
                <w:szCs w:val="16"/>
              </w:rPr>
              <w:t>Соответствие ГОСТ 31797-2012.</w:t>
            </w:r>
          </w:p>
        </w:tc>
        <w:tc>
          <w:tcPr>
            <w:tcW w:w="877" w:type="dxa"/>
          </w:tcPr>
          <w:p w:rsidR="002E06AC" w:rsidRPr="00713F78" w:rsidRDefault="002E06AC" w:rsidP="002E0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2E06AC" w:rsidRPr="0051561C" w:rsidRDefault="00D34E2E" w:rsidP="00361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E06AC" w:rsidRPr="00905ECF" w:rsidTr="002E06AC">
        <w:trPr>
          <w:trHeight w:val="914"/>
          <w:jc w:val="center"/>
        </w:trPr>
        <w:tc>
          <w:tcPr>
            <w:tcW w:w="622" w:type="dxa"/>
          </w:tcPr>
          <w:p w:rsidR="002E06AC" w:rsidRDefault="002E06AC" w:rsidP="0090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</w:tcPr>
          <w:p w:rsidR="002E06AC" w:rsidRPr="00E44170" w:rsidRDefault="002E06AC" w:rsidP="002E0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10.11.32.110</w:t>
            </w:r>
          </w:p>
        </w:tc>
        <w:tc>
          <w:tcPr>
            <w:tcW w:w="996" w:type="dxa"/>
          </w:tcPr>
          <w:p w:rsidR="002E06AC" w:rsidRPr="00E44170" w:rsidRDefault="002E06AC" w:rsidP="002E06AC">
            <w:pPr>
              <w:jc w:val="center"/>
              <w:rPr>
                <w:sz w:val="20"/>
                <w:szCs w:val="20"/>
              </w:rPr>
            </w:pPr>
            <w:r w:rsidRPr="00E44170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828" w:type="dxa"/>
          </w:tcPr>
          <w:p w:rsidR="002E06AC" w:rsidRPr="00383899" w:rsidRDefault="002E06AC" w:rsidP="002E06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Свинина</w:t>
            </w:r>
            <w:r w:rsidRPr="00383899">
              <w:rPr>
                <w:sz w:val="20"/>
              </w:rPr>
              <w:t xml:space="preserve"> </w:t>
            </w:r>
            <w:r>
              <w:rPr>
                <w:sz w:val="20"/>
              </w:rPr>
              <w:t>плечевой отруб</w:t>
            </w:r>
          </w:p>
        </w:tc>
        <w:tc>
          <w:tcPr>
            <w:tcW w:w="4036" w:type="dxa"/>
          </w:tcPr>
          <w:p w:rsidR="002E06AC" w:rsidRPr="00086B9D" w:rsidRDefault="002E06AC" w:rsidP="002E06AC">
            <w:pPr>
              <w:rPr>
                <w:sz w:val="16"/>
                <w:szCs w:val="16"/>
              </w:rPr>
            </w:pPr>
            <w:r w:rsidRPr="00086B9D">
              <w:rPr>
                <w:sz w:val="16"/>
                <w:szCs w:val="16"/>
              </w:rPr>
              <w:t xml:space="preserve">Вид продукции – </w:t>
            </w:r>
            <w:proofErr w:type="gramStart"/>
            <w:r w:rsidRPr="00086B9D">
              <w:rPr>
                <w:sz w:val="16"/>
                <w:szCs w:val="16"/>
              </w:rPr>
              <w:t>мясо свинины</w:t>
            </w:r>
            <w:proofErr w:type="gramEnd"/>
            <w:r w:rsidRPr="00086B9D">
              <w:rPr>
                <w:sz w:val="16"/>
                <w:szCs w:val="16"/>
              </w:rPr>
              <w:t xml:space="preserve">, промышленный забой, </w:t>
            </w:r>
            <w:r>
              <w:rPr>
                <w:sz w:val="16"/>
                <w:szCs w:val="16"/>
              </w:rPr>
              <w:t>плечевой отруб (лопаточная часть)</w:t>
            </w:r>
            <w:r w:rsidRPr="00086B9D">
              <w:rPr>
                <w:sz w:val="16"/>
                <w:szCs w:val="16"/>
              </w:rPr>
              <w:t>, без кости, морож</w:t>
            </w:r>
            <w:r w:rsidRPr="00086B9D">
              <w:rPr>
                <w:sz w:val="16"/>
                <w:szCs w:val="16"/>
              </w:rPr>
              <w:t>е</w:t>
            </w:r>
            <w:r w:rsidRPr="00086B9D">
              <w:rPr>
                <w:sz w:val="16"/>
                <w:szCs w:val="16"/>
              </w:rPr>
              <w:t>ное.</w:t>
            </w:r>
          </w:p>
          <w:p w:rsidR="002E06AC" w:rsidRPr="00086B9D" w:rsidRDefault="002E06AC" w:rsidP="002E06AC">
            <w:pPr>
              <w:rPr>
                <w:sz w:val="16"/>
                <w:szCs w:val="16"/>
              </w:rPr>
            </w:pPr>
            <w:r w:rsidRPr="00086B9D">
              <w:rPr>
                <w:sz w:val="16"/>
                <w:szCs w:val="16"/>
              </w:rPr>
              <w:t xml:space="preserve">Внешний вид (после размораживания) – слегка </w:t>
            </w:r>
            <w:proofErr w:type="gramStart"/>
            <w:r w:rsidRPr="00086B9D">
              <w:rPr>
                <w:sz w:val="16"/>
                <w:szCs w:val="16"/>
              </w:rPr>
              <w:t>вла</w:t>
            </w:r>
            <w:r w:rsidRPr="00086B9D">
              <w:rPr>
                <w:sz w:val="16"/>
                <w:szCs w:val="16"/>
              </w:rPr>
              <w:t>ж</w:t>
            </w:r>
            <w:r w:rsidRPr="00086B9D">
              <w:rPr>
                <w:sz w:val="16"/>
                <w:szCs w:val="16"/>
              </w:rPr>
              <w:t>ное</w:t>
            </w:r>
            <w:proofErr w:type="gramEnd"/>
            <w:r w:rsidRPr="00086B9D">
              <w:rPr>
                <w:sz w:val="16"/>
                <w:szCs w:val="16"/>
              </w:rPr>
              <w:t>; цвет от светло-красного до красного.</w:t>
            </w:r>
          </w:p>
          <w:p w:rsidR="002E06AC" w:rsidRPr="00086B9D" w:rsidRDefault="002E06AC" w:rsidP="002E06AC">
            <w:pPr>
              <w:rPr>
                <w:sz w:val="16"/>
                <w:szCs w:val="16"/>
              </w:rPr>
            </w:pPr>
            <w:r w:rsidRPr="00086B9D">
              <w:rPr>
                <w:sz w:val="16"/>
                <w:szCs w:val="16"/>
              </w:rPr>
              <w:t>Консистенция (после размораживания) – на разрезе мясо плотное, упругое, образующаяся при надавлив</w:t>
            </w:r>
            <w:r w:rsidRPr="00086B9D">
              <w:rPr>
                <w:sz w:val="16"/>
                <w:szCs w:val="16"/>
              </w:rPr>
              <w:t>а</w:t>
            </w:r>
            <w:r w:rsidRPr="00086B9D">
              <w:rPr>
                <w:sz w:val="16"/>
                <w:szCs w:val="16"/>
              </w:rPr>
              <w:t>нии пальцем ямка быстро выравнивается.</w:t>
            </w:r>
          </w:p>
          <w:p w:rsidR="002E06AC" w:rsidRPr="00086B9D" w:rsidRDefault="002E06AC" w:rsidP="002E06AC">
            <w:pPr>
              <w:rPr>
                <w:sz w:val="16"/>
                <w:szCs w:val="16"/>
              </w:rPr>
            </w:pPr>
            <w:r w:rsidRPr="00086B9D">
              <w:rPr>
                <w:sz w:val="16"/>
                <w:szCs w:val="16"/>
              </w:rPr>
              <w:t>Запах (после размораживания) – специфический, сво</w:t>
            </w:r>
            <w:r w:rsidRPr="00086B9D">
              <w:rPr>
                <w:sz w:val="16"/>
                <w:szCs w:val="16"/>
              </w:rPr>
              <w:t>й</w:t>
            </w:r>
            <w:r w:rsidRPr="00086B9D">
              <w:rPr>
                <w:sz w:val="16"/>
                <w:szCs w:val="16"/>
              </w:rPr>
              <w:t>ственный свежему мясу.</w:t>
            </w:r>
          </w:p>
          <w:p w:rsidR="002E06AC" w:rsidRPr="00086B9D" w:rsidRDefault="002E06AC" w:rsidP="002E06AC">
            <w:pPr>
              <w:rPr>
                <w:sz w:val="16"/>
                <w:szCs w:val="16"/>
              </w:rPr>
            </w:pPr>
            <w:r w:rsidRPr="00086B9D">
              <w:rPr>
                <w:sz w:val="16"/>
                <w:szCs w:val="16"/>
              </w:rPr>
              <w:t>Упаковка – картонная коробка.</w:t>
            </w:r>
          </w:p>
          <w:p w:rsidR="002E06AC" w:rsidRPr="00D3770C" w:rsidRDefault="002E06AC" w:rsidP="002E06AC">
            <w:pPr>
              <w:rPr>
                <w:sz w:val="16"/>
                <w:szCs w:val="16"/>
              </w:rPr>
            </w:pPr>
            <w:r w:rsidRPr="00086B9D">
              <w:rPr>
                <w:sz w:val="16"/>
                <w:szCs w:val="16"/>
              </w:rPr>
              <w:t>Соответствие ГОСТ 31778-2012.</w:t>
            </w:r>
          </w:p>
        </w:tc>
        <w:tc>
          <w:tcPr>
            <w:tcW w:w="877" w:type="dxa"/>
          </w:tcPr>
          <w:p w:rsidR="002E06AC" w:rsidRPr="0030404F" w:rsidRDefault="002E06AC" w:rsidP="002E06AC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2E06AC" w:rsidRPr="0051561C" w:rsidRDefault="00D34E2E" w:rsidP="002E0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E06AC" w:rsidRPr="00905ECF" w:rsidTr="00422E13">
        <w:trPr>
          <w:trHeight w:val="699"/>
          <w:jc w:val="center"/>
        </w:trPr>
        <w:tc>
          <w:tcPr>
            <w:tcW w:w="622" w:type="dxa"/>
          </w:tcPr>
          <w:p w:rsidR="002E06AC" w:rsidRDefault="00D34E2E" w:rsidP="0090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6" w:type="dxa"/>
          </w:tcPr>
          <w:p w:rsidR="002E06AC" w:rsidRPr="00D120B3" w:rsidRDefault="002E06AC" w:rsidP="002E06AC">
            <w:pPr>
              <w:jc w:val="center"/>
              <w:rPr>
                <w:sz w:val="20"/>
                <w:szCs w:val="20"/>
              </w:rPr>
            </w:pPr>
            <w:r w:rsidRPr="00D120B3">
              <w:rPr>
                <w:sz w:val="20"/>
                <w:szCs w:val="20"/>
              </w:rPr>
              <w:t>10.12.20.110</w:t>
            </w:r>
          </w:p>
        </w:tc>
        <w:tc>
          <w:tcPr>
            <w:tcW w:w="996" w:type="dxa"/>
          </w:tcPr>
          <w:p w:rsidR="002E06AC" w:rsidRPr="00D120B3" w:rsidRDefault="002E06AC" w:rsidP="002E06AC">
            <w:pPr>
              <w:jc w:val="center"/>
              <w:rPr>
                <w:sz w:val="20"/>
                <w:szCs w:val="20"/>
              </w:rPr>
            </w:pPr>
            <w:r w:rsidRPr="00D120B3">
              <w:rPr>
                <w:sz w:val="20"/>
                <w:szCs w:val="20"/>
              </w:rPr>
              <w:t>10.12.2</w:t>
            </w:r>
          </w:p>
        </w:tc>
        <w:tc>
          <w:tcPr>
            <w:tcW w:w="1828" w:type="dxa"/>
          </w:tcPr>
          <w:p w:rsidR="002E06AC" w:rsidRPr="00D120B3" w:rsidRDefault="002E06AC" w:rsidP="002E06AC">
            <w:pPr>
              <w:jc w:val="center"/>
              <w:rPr>
                <w:sz w:val="20"/>
                <w:szCs w:val="20"/>
              </w:rPr>
            </w:pPr>
            <w:r w:rsidRPr="00D120B3">
              <w:rPr>
                <w:sz w:val="20"/>
                <w:szCs w:val="20"/>
              </w:rPr>
              <w:t>Цыплята</w:t>
            </w:r>
          </w:p>
          <w:p w:rsidR="002E06AC" w:rsidRPr="00D120B3" w:rsidRDefault="002E06AC" w:rsidP="002E06AC">
            <w:pPr>
              <w:jc w:val="center"/>
              <w:rPr>
                <w:sz w:val="20"/>
                <w:szCs w:val="20"/>
              </w:rPr>
            </w:pPr>
            <w:r w:rsidRPr="00D120B3">
              <w:rPr>
                <w:sz w:val="20"/>
                <w:szCs w:val="20"/>
              </w:rPr>
              <w:t>бройлерные</w:t>
            </w:r>
          </w:p>
        </w:tc>
        <w:tc>
          <w:tcPr>
            <w:tcW w:w="4036" w:type="dxa"/>
          </w:tcPr>
          <w:p w:rsidR="002E06AC" w:rsidRPr="003F2787" w:rsidRDefault="002E06AC" w:rsidP="002E06AC">
            <w:pPr>
              <w:rPr>
                <w:sz w:val="16"/>
                <w:szCs w:val="16"/>
              </w:rPr>
            </w:pPr>
            <w:r w:rsidRPr="003F2787">
              <w:rPr>
                <w:sz w:val="16"/>
                <w:szCs w:val="16"/>
              </w:rPr>
              <w:t>Вид продукции – мясо птицы,</w:t>
            </w:r>
            <w:r>
              <w:rPr>
                <w:sz w:val="16"/>
                <w:szCs w:val="16"/>
              </w:rPr>
              <w:t xml:space="preserve"> не ниже</w:t>
            </w:r>
            <w:r w:rsidRPr="003F2787">
              <w:rPr>
                <w:sz w:val="16"/>
                <w:szCs w:val="16"/>
              </w:rPr>
              <w:t xml:space="preserve"> первой катег</w:t>
            </w:r>
            <w:r w:rsidRPr="003F2787">
              <w:rPr>
                <w:sz w:val="16"/>
                <w:szCs w:val="16"/>
              </w:rPr>
              <w:t>о</w:t>
            </w:r>
            <w:r w:rsidRPr="003F2787">
              <w:rPr>
                <w:sz w:val="16"/>
                <w:szCs w:val="16"/>
              </w:rPr>
              <w:t>рии, промышленный забой, мороженое, потрошенное.</w:t>
            </w:r>
          </w:p>
          <w:p w:rsidR="002E06AC" w:rsidRPr="003F2787" w:rsidRDefault="002E06AC" w:rsidP="002E06AC">
            <w:pPr>
              <w:rPr>
                <w:sz w:val="16"/>
                <w:szCs w:val="16"/>
              </w:rPr>
            </w:pPr>
            <w:r w:rsidRPr="003F2787">
              <w:rPr>
                <w:sz w:val="16"/>
                <w:szCs w:val="16"/>
              </w:rPr>
              <w:t xml:space="preserve">Внешний вид (после размораживания) – слегка </w:t>
            </w:r>
            <w:proofErr w:type="gramStart"/>
            <w:r w:rsidRPr="003F2787">
              <w:rPr>
                <w:sz w:val="16"/>
                <w:szCs w:val="16"/>
              </w:rPr>
              <w:t>вла</w:t>
            </w:r>
            <w:r w:rsidRPr="003F2787">
              <w:rPr>
                <w:sz w:val="16"/>
                <w:szCs w:val="16"/>
              </w:rPr>
              <w:t>ж</w:t>
            </w:r>
            <w:r w:rsidRPr="003F2787">
              <w:rPr>
                <w:sz w:val="16"/>
                <w:szCs w:val="16"/>
              </w:rPr>
              <w:t>ное</w:t>
            </w:r>
            <w:proofErr w:type="gramEnd"/>
            <w:r w:rsidRPr="003F2787">
              <w:rPr>
                <w:sz w:val="16"/>
                <w:szCs w:val="16"/>
              </w:rPr>
              <w:t>; цвет мяса от бледно-розового до  светло-красного; цвет кожи – бледно-желтый с розовым оттенком</w:t>
            </w:r>
            <w:r>
              <w:rPr>
                <w:sz w:val="16"/>
                <w:szCs w:val="16"/>
              </w:rPr>
              <w:t>, без перьев</w:t>
            </w:r>
            <w:r w:rsidRPr="003F2787">
              <w:rPr>
                <w:sz w:val="16"/>
                <w:szCs w:val="16"/>
              </w:rPr>
              <w:t>.</w:t>
            </w:r>
          </w:p>
          <w:p w:rsidR="002E06AC" w:rsidRPr="003F2787" w:rsidRDefault="002E06AC" w:rsidP="002E06AC">
            <w:pPr>
              <w:rPr>
                <w:sz w:val="16"/>
                <w:szCs w:val="16"/>
              </w:rPr>
            </w:pPr>
            <w:r w:rsidRPr="003F2787">
              <w:rPr>
                <w:sz w:val="16"/>
                <w:szCs w:val="16"/>
              </w:rPr>
              <w:t>Консистенция (после размораживания) – на разрезе мясо плотное, упругое, образующаяся при надавлив</w:t>
            </w:r>
            <w:r w:rsidRPr="003F2787">
              <w:rPr>
                <w:sz w:val="16"/>
                <w:szCs w:val="16"/>
              </w:rPr>
              <w:t>а</w:t>
            </w:r>
            <w:r w:rsidRPr="003F2787">
              <w:rPr>
                <w:sz w:val="16"/>
                <w:szCs w:val="16"/>
              </w:rPr>
              <w:t>нии пальцем ямка быстро выравнивается.</w:t>
            </w:r>
          </w:p>
          <w:p w:rsidR="002E06AC" w:rsidRPr="003F2787" w:rsidRDefault="002E06AC" w:rsidP="002E06AC">
            <w:pPr>
              <w:rPr>
                <w:sz w:val="16"/>
                <w:szCs w:val="16"/>
              </w:rPr>
            </w:pPr>
            <w:r w:rsidRPr="003F2787">
              <w:rPr>
                <w:sz w:val="16"/>
                <w:szCs w:val="16"/>
              </w:rPr>
              <w:lastRenderedPageBreak/>
              <w:t>Запах (после размораживания) – специфический, сво</w:t>
            </w:r>
            <w:r w:rsidRPr="003F2787">
              <w:rPr>
                <w:sz w:val="16"/>
                <w:szCs w:val="16"/>
              </w:rPr>
              <w:t>й</w:t>
            </w:r>
            <w:r w:rsidRPr="003F2787">
              <w:rPr>
                <w:sz w:val="16"/>
                <w:szCs w:val="16"/>
              </w:rPr>
              <w:t>ственный свежему мясу птицы.</w:t>
            </w:r>
          </w:p>
          <w:p w:rsidR="002E06AC" w:rsidRPr="003F2787" w:rsidRDefault="002E06AC" w:rsidP="002E06AC">
            <w:pPr>
              <w:rPr>
                <w:sz w:val="16"/>
                <w:szCs w:val="16"/>
              </w:rPr>
            </w:pPr>
            <w:r w:rsidRPr="003F2787">
              <w:rPr>
                <w:sz w:val="16"/>
                <w:szCs w:val="16"/>
              </w:rPr>
              <w:t>Упаковка – подложка или фасовочный пакет.</w:t>
            </w:r>
          </w:p>
          <w:p w:rsidR="002E06AC" w:rsidRPr="00D3770C" w:rsidRDefault="002E06AC" w:rsidP="002E06AC">
            <w:pPr>
              <w:rPr>
                <w:sz w:val="16"/>
                <w:szCs w:val="16"/>
              </w:rPr>
            </w:pPr>
            <w:r w:rsidRPr="003F2787">
              <w:rPr>
                <w:sz w:val="16"/>
                <w:szCs w:val="16"/>
              </w:rPr>
              <w:t>Соответствие ГОСТ 31962-2013.</w:t>
            </w:r>
          </w:p>
        </w:tc>
        <w:tc>
          <w:tcPr>
            <w:tcW w:w="877" w:type="dxa"/>
          </w:tcPr>
          <w:p w:rsidR="002E06AC" w:rsidRPr="001D7995" w:rsidRDefault="002E06AC" w:rsidP="002E06AC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616" w:type="dxa"/>
          </w:tcPr>
          <w:p w:rsidR="002E06AC" w:rsidRDefault="00422E13" w:rsidP="002E0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2E06AC" w:rsidRPr="00905ECF" w:rsidTr="002E06AC">
        <w:trPr>
          <w:trHeight w:val="914"/>
          <w:jc w:val="center"/>
        </w:trPr>
        <w:tc>
          <w:tcPr>
            <w:tcW w:w="622" w:type="dxa"/>
          </w:tcPr>
          <w:p w:rsidR="002E06AC" w:rsidRDefault="00422E13" w:rsidP="0090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66" w:type="dxa"/>
          </w:tcPr>
          <w:p w:rsidR="002E06AC" w:rsidRPr="00E44170" w:rsidRDefault="002E06AC" w:rsidP="002E06AC">
            <w:pPr>
              <w:jc w:val="center"/>
              <w:rPr>
                <w:sz w:val="20"/>
                <w:szCs w:val="20"/>
              </w:rPr>
            </w:pPr>
            <w:r w:rsidRPr="00E44170">
              <w:rPr>
                <w:sz w:val="20"/>
                <w:szCs w:val="20"/>
              </w:rPr>
              <w:t>10.20.13.122</w:t>
            </w:r>
          </w:p>
        </w:tc>
        <w:tc>
          <w:tcPr>
            <w:tcW w:w="996" w:type="dxa"/>
          </w:tcPr>
          <w:p w:rsidR="002E06AC" w:rsidRPr="00E44170" w:rsidRDefault="002E06AC" w:rsidP="002E06AC">
            <w:pPr>
              <w:jc w:val="center"/>
              <w:rPr>
                <w:sz w:val="20"/>
                <w:szCs w:val="20"/>
              </w:rPr>
            </w:pPr>
            <w:r w:rsidRPr="00E44170">
              <w:rPr>
                <w:sz w:val="20"/>
                <w:szCs w:val="20"/>
              </w:rPr>
              <w:t>10.20</w:t>
            </w:r>
          </w:p>
        </w:tc>
        <w:tc>
          <w:tcPr>
            <w:tcW w:w="1828" w:type="dxa"/>
          </w:tcPr>
          <w:p w:rsidR="002E06AC" w:rsidRPr="00E44170" w:rsidRDefault="002E06AC" w:rsidP="002E06AC">
            <w:pPr>
              <w:jc w:val="center"/>
              <w:rPr>
                <w:sz w:val="20"/>
                <w:szCs w:val="20"/>
              </w:rPr>
            </w:pPr>
            <w:r w:rsidRPr="00E44170">
              <w:rPr>
                <w:sz w:val="20"/>
                <w:szCs w:val="20"/>
              </w:rPr>
              <w:t>Минта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4036" w:type="dxa"/>
          </w:tcPr>
          <w:p w:rsidR="002E06AC" w:rsidRPr="00E44170" w:rsidRDefault="002E06AC" w:rsidP="002E06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 xml:space="preserve">Вид продукции </w:t>
            </w:r>
            <w:proofErr w:type="gramStart"/>
            <w:r w:rsidRPr="00E44170">
              <w:rPr>
                <w:sz w:val="18"/>
                <w:szCs w:val="18"/>
              </w:rPr>
              <w:t>–р</w:t>
            </w:r>
            <w:proofErr w:type="gramEnd"/>
            <w:r w:rsidRPr="00E44170">
              <w:rPr>
                <w:sz w:val="18"/>
                <w:szCs w:val="18"/>
              </w:rPr>
              <w:t>ыб</w:t>
            </w:r>
            <w:r>
              <w:rPr>
                <w:sz w:val="18"/>
                <w:szCs w:val="18"/>
              </w:rPr>
              <w:t>а мороженая</w:t>
            </w:r>
            <w:r w:rsidRPr="00E4417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потрошенная, без головы</w:t>
            </w:r>
            <w:r w:rsidRPr="00E44170">
              <w:rPr>
                <w:sz w:val="18"/>
                <w:szCs w:val="18"/>
              </w:rPr>
              <w:t>.</w:t>
            </w:r>
          </w:p>
          <w:p w:rsidR="002E06AC" w:rsidRPr="00E44170" w:rsidRDefault="002E06AC" w:rsidP="002E06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Внешний вид (после размораживания) – повер</w:t>
            </w:r>
            <w:r w:rsidRPr="00E44170">
              <w:rPr>
                <w:sz w:val="18"/>
                <w:szCs w:val="18"/>
              </w:rPr>
              <w:t>х</w:t>
            </w:r>
            <w:r w:rsidRPr="00E44170">
              <w:rPr>
                <w:sz w:val="18"/>
                <w:szCs w:val="18"/>
              </w:rPr>
              <w:t>ность чистая, естественной окраски, присущей рыбе данного вида.</w:t>
            </w:r>
          </w:p>
          <w:p w:rsidR="002E06AC" w:rsidRPr="00E44170" w:rsidRDefault="002E06AC" w:rsidP="002E06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Консистенция (после размораживания) – пло</w:t>
            </w:r>
            <w:r w:rsidRPr="00E44170">
              <w:rPr>
                <w:sz w:val="18"/>
                <w:szCs w:val="18"/>
              </w:rPr>
              <w:t>т</w:t>
            </w:r>
            <w:r w:rsidRPr="00E44170">
              <w:rPr>
                <w:sz w:val="18"/>
                <w:szCs w:val="18"/>
              </w:rPr>
              <w:t>ная, присущая рыбе данного вида.</w:t>
            </w:r>
          </w:p>
          <w:p w:rsidR="002E06AC" w:rsidRPr="00E44170" w:rsidRDefault="002E06AC" w:rsidP="002E06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Запах (после размораживания) – свойственный свежей рыбе.</w:t>
            </w:r>
          </w:p>
          <w:p w:rsidR="002E06AC" w:rsidRPr="00E44170" w:rsidRDefault="002E06AC" w:rsidP="002E06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Упаковка – картонная коробка или полимерный мешок.</w:t>
            </w:r>
          </w:p>
          <w:p w:rsidR="002E06AC" w:rsidRPr="00E44170" w:rsidRDefault="002E06AC" w:rsidP="002E06AC">
            <w:pPr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Соответствие ГОСТ 3948-2016.</w:t>
            </w:r>
          </w:p>
        </w:tc>
        <w:tc>
          <w:tcPr>
            <w:tcW w:w="877" w:type="dxa"/>
          </w:tcPr>
          <w:p w:rsidR="002E06AC" w:rsidRPr="001D7995" w:rsidRDefault="002E06AC" w:rsidP="002E06AC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2E06AC" w:rsidRDefault="002E06AC" w:rsidP="002E0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E06AC" w:rsidRPr="00905ECF" w:rsidTr="002E06AC">
        <w:trPr>
          <w:trHeight w:val="914"/>
          <w:jc w:val="center"/>
        </w:trPr>
        <w:tc>
          <w:tcPr>
            <w:tcW w:w="622" w:type="dxa"/>
          </w:tcPr>
          <w:p w:rsidR="002E06AC" w:rsidRDefault="00422E13" w:rsidP="0090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6" w:type="dxa"/>
          </w:tcPr>
          <w:p w:rsidR="002E06AC" w:rsidRPr="00E44170" w:rsidRDefault="002E06AC" w:rsidP="002E06AC">
            <w:pPr>
              <w:jc w:val="center"/>
              <w:rPr>
                <w:sz w:val="20"/>
                <w:szCs w:val="20"/>
              </w:rPr>
            </w:pPr>
            <w:r w:rsidRPr="00E44170">
              <w:rPr>
                <w:sz w:val="20"/>
                <w:szCs w:val="20"/>
              </w:rPr>
              <w:t>10.20.13.122</w:t>
            </w:r>
          </w:p>
        </w:tc>
        <w:tc>
          <w:tcPr>
            <w:tcW w:w="996" w:type="dxa"/>
          </w:tcPr>
          <w:p w:rsidR="002E06AC" w:rsidRPr="00E44170" w:rsidRDefault="002E06AC" w:rsidP="002E06AC">
            <w:pPr>
              <w:jc w:val="center"/>
              <w:rPr>
                <w:sz w:val="20"/>
                <w:szCs w:val="20"/>
              </w:rPr>
            </w:pPr>
            <w:r w:rsidRPr="00E44170">
              <w:rPr>
                <w:sz w:val="20"/>
                <w:szCs w:val="20"/>
              </w:rPr>
              <w:t>10.20</w:t>
            </w:r>
          </w:p>
        </w:tc>
        <w:tc>
          <w:tcPr>
            <w:tcW w:w="1828" w:type="dxa"/>
          </w:tcPr>
          <w:p w:rsidR="002E06AC" w:rsidRPr="00E44170" w:rsidRDefault="002E06AC" w:rsidP="002E06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4170">
              <w:rPr>
                <w:sz w:val="20"/>
                <w:szCs w:val="20"/>
              </w:rPr>
              <w:t>Горбуша</w:t>
            </w:r>
          </w:p>
        </w:tc>
        <w:tc>
          <w:tcPr>
            <w:tcW w:w="4036" w:type="dxa"/>
          </w:tcPr>
          <w:p w:rsidR="002E06AC" w:rsidRPr="00E44170" w:rsidRDefault="002E06AC" w:rsidP="002E06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 xml:space="preserve">Вид продукции – рыба из семейства </w:t>
            </w:r>
            <w:proofErr w:type="gramStart"/>
            <w:r w:rsidRPr="00E44170">
              <w:rPr>
                <w:sz w:val="18"/>
                <w:szCs w:val="18"/>
              </w:rPr>
              <w:t>лососевых</w:t>
            </w:r>
            <w:proofErr w:type="gramEnd"/>
            <w:r w:rsidRPr="00E44170">
              <w:rPr>
                <w:sz w:val="18"/>
                <w:szCs w:val="18"/>
              </w:rPr>
              <w:t xml:space="preserve">, мороженая, </w:t>
            </w:r>
            <w:r>
              <w:rPr>
                <w:sz w:val="18"/>
                <w:szCs w:val="18"/>
              </w:rPr>
              <w:t>без</w:t>
            </w:r>
            <w:r w:rsidRPr="00E44170">
              <w:rPr>
                <w:sz w:val="18"/>
                <w:szCs w:val="18"/>
              </w:rPr>
              <w:t xml:space="preserve"> голов</w:t>
            </w:r>
            <w:r>
              <w:rPr>
                <w:sz w:val="18"/>
                <w:szCs w:val="18"/>
              </w:rPr>
              <w:t>ы</w:t>
            </w:r>
            <w:r w:rsidRPr="00E44170">
              <w:rPr>
                <w:sz w:val="18"/>
                <w:szCs w:val="18"/>
              </w:rPr>
              <w:t>, потрошенная.</w:t>
            </w:r>
          </w:p>
          <w:p w:rsidR="002E06AC" w:rsidRPr="00E44170" w:rsidRDefault="002E06AC" w:rsidP="002E06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Внешний вид (после размораживания) – повер</w:t>
            </w:r>
            <w:r w:rsidRPr="00E44170">
              <w:rPr>
                <w:sz w:val="18"/>
                <w:szCs w:val="18"/>
              </w:rPr>
              <w:t>х</w:t>
            </w:r>
            <w:r w:rsidRPr="00E44170">
              <w:rPr>
                <w:sz w:val="18"/>
                <w:szCs w:val="18"/>
              </w:rPr>
              <w:t>ность чистая, естественной окраски, присущей рыбе данного вида.</w:t>
            </w:r>
          </w:p>
          <w:p w:rsidR="002E06AC" w:rsidRPr="00E44170" w:rsidRDefault="002E06AC" w:rsidP="002E06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Консистенция (после размораживания) – пло</w:t>
            </w:r>
            <w:r w:rsidRPr="00E44170">
              <w:rPr>
                <w:sz w:val="18"/>
                <w:szCs w:val="18"/>
              </w:rPr>
              <w:t>т</w:t>
            </w:r>
            <w:r w:rsidRPr="00E44170">
              <w:rPr>
                <w:sz w:val="18"/>
                <w:szCs w:val="18"/>
              </w:rPr>
              <w:t>ная, присущая рыбе данного вида.</w:t>
            </w:r>
          </w:p>
          <w:p w:rsidR="002E06AC" w:rsidRPr="00E44170" w:rsidRDefault="002E06AC" w:rsidP="002E06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Запах (после размораживания) – свойственный свежей рыбе.</w:t>
            </w:r>
          </w:p>
          <w:p w:rsidR="002E06AC" w:rsidRPr="00E44170" w:rsidRDefault="002E06AC" w:rsidP="002E06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Упаковка – картонная коробка или  полимерный мешок.</w:t>
            </w:r>
          </w:p>
          <w:p w:rsidR="002E06AC" w:rsidRPr="00E44170" w:rsidRDefault="002E06AC" w:rsidP="002E06AC">
            <w:pPr>
              <w:jc w:val="both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Соответствие ГОСТ 32366-2013.</w:t>
            </w:r>
          </w:p>
        </w:tc>
        <w:tc>
          <w:tcPr>
            <w:tcW w:w="877" w:type="dxa"/>
          </w:tcPr>
          <w:p w:rsidR="002E06AC" w:rsidRPr="00713F78" w:rsidRDefault="002E06AC" w:rsidP="002E0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2E06AC" w:rsidRDefault="002E06AC" w:rsidP="002E0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E06AC" w:rsidRPr="00905ECF" w:rsidTr="002E06AC">
        <w:trPr>
          <w:trHeight w:val="914"/>
          <w:jc w:val="center"/>
        </w:trPr>
        <w:tc>
          <w:tcPr>
            <w:tcW w:w="622" w:type="dxa"/>
          </w:tcPr>
          <w:p w:rsidR="002E06AC" w:rsidRDefault="00422E13" w:rsidP="00905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6" w:type="dxa"/>
          </w:tcPr>
          <w:p w:rsidR="002E06AC" w:rsidRPr="00E44170" w:rsidRDefault="002E06AC" w:rsidP="002E06AC">
            <w:pPr>
              <w:jc w:val="center"/>
              <w:rPr>
                <w:sz w:val="20"/>
                <w:szCs w:val="20"/>
              </w:rPr>
            </w:pPr>
            <w:r w:rsidRPr="00E44170">
              <w:rPr>
                <w:sz w:val="20"/>
                <w:szCs w:val="20"/>
              </w:rPr>
              <w:t>10.20.34.110</w:t>
            </w:r>
          </w:p>
        </w:tc>
        <w:tc>
          <w:tcPr>
            <w:tcW w:w="996" w:type="dxa"/>
          </w:tcPr>
          <w:p w:rsidR="002E06AC" w:rsidRPr="00E44170" w:rsidRDefault="002E06AC" w:rsidP="002E06AC">
            <w:pPr>
              <w:jc w:val="center"/>
              <w:rPr>
                <w:sz w:val="20"/>
                <w:szCs w:val="20"/>
              </w:rPr>
            </w:pPr>
            <w:r w:rsidRPr="00E44170">
              <w:rPr>
                <w:sz w:val="20"/>
                <w:szCs w:val="20"/>
              </w:rPr>
              <w:t>10.20</w:t>
            </w:r>
          </w:p>
        </w:tc>
        <w:tc>
          <w:tcPr>
            <w:tcW w:w="1828" w:type="dxa"/>
          </w:tcPr>
          <w:p w:rsidR="002E06AC" w:rsidRPr="00E44170" w:rsidRDefault="002E06AC" w:rsidP="002E06AC">
            <w:pPr>
              <w:jc w:val="center"/>
              <w:rPr>
                <w:sz w:val="20"/>
                <w:szCs w:val="20"/>
              </w:rPr>
            </w:pPr>
            <w:r w:rsidRPr="00E44170">
              <w:rPr>
                <w:sz w:val="20"/>
                <w:szCs w:val="20"/>
              </w:rPr>
              <w:t>Крабов</w:t>
            </w:r>
            <w:r>
              <w:rPr>
                <w:sz w:val="20"/>
                <w:szCs w:val="20"/>
              </w:rPr>
              <w:t>ы</w:t>
            </w:r>
            <w:r w:rsidRPr="00E44170">
              <w:rPr>
                <w:sz w:val="20"/>
                <w:szCs w:val="20"/>
              </w:rPr>
              <w:t xml:space="preserve">е </w:t>
            </w:r>
            <w:r>
              <w:rPr>
                <w:sz w:val="20"/>
                <w:szCs w:val="20"/>
              </w:rPr>
              <w:t>палочки</w:t>
            </w:r>
          </w:p>
        </w:tc>
        <w:tc>
          <w:tcPr>
            <w:tcW w:w="4036" w:type="dxa"/>
          </w:tcPr>
          <w:p w:rsidR="002E06AC" w:rsidRPr="00E44170" w:rsidRDefault="002E06AC" w:rsidP="002E06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Вид продукции – рыбный продукт.</w:t>
            </w:r>
          </w:p>
          <w:p w:rsidR="002E06AC" w:rsidRPr="00E44170" w:rsidRDefault="002E06AC" w:rsidP="002E06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Основной ингредиент – фарш рыбный «</w:t>
            </w:r>
            <w:proofErr w:type="spellStart"/>
            <w:r w:rsidRPr="00E44170">
              <w:rPr>
                <w:sz w:val="18"/>
                <w:szCs w:val="18"/>
              </w:rPr>
              <w:t>сурими</w:t>
            </w:r>
            <w:proofErr w:type="spellEnd"/>
            <w:r w:rsidRPr="00E44170">
              <w:rPr>
                <w:sz w:val="18"/>
                <w:szCs w:val="18"/>
              </w:rPr>
              <w:t xml:space="preserve">». </w:t>
            </w:r>
          </w:p>
          <w:p w:rsidR="002E06AC" w:rsidRPr="00E44170" w:rsidRDefault="002E06AC" w:rsidP="002E06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Внешний вид – продукт напоминает крабовое мясо, сочный, ровно окрашенный, на ощупь – чувствуется упругость.</w:t>
            </w:r>
          </w:p>
          <w:p w:rsidR="002E06AC" w:rsidRPr="00E44170" w:rsidRDefault="002E06AC" w:rsidP="002E06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Не должно содержать ГМО.</w:t>
            </w:r>
          </w:p>
          <w:p w:rsidR="002E06AC" w:rsidRPr="00E44170" w:rsidRDefault="002E06AC" w:rsidP="002E06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Вакуумная упаковка (пачка), массой не менее 200 гр.</w:t>
            </w:r>
          </w:p>
          <w:p w:rsidR="002E06AC" w:rsidRPr="00E44170" w:rsidRDefault="002E06AC" w:rsidP="002E06AC">
            <w:pPr>
              <w:rPr>
                <w:sz w:val="18"/>
                <w:szCs w:val="18"/>
              </w:rPr>
            </w:pPr>
            <w:r w:rsidRPr="00E44170">
              <w:rPr>
                <w:sz w:val="18"/>
                <w:szCs w:val="18"/>
              </w:rPr>
              <w:t>Соответствие ТУ производителя.</w:t>
            </w:r>
          </w:p>
        </w:tc>
        <w:tc>
          <w:tcPr>
            <w:tcW w:w="877" w:type="dxa"/>
          </w:tcPr>
          <w:p w:rsidR="002E06AC" w:rsidRPr="00905ECF" w:rsidRDefault="002E06AC" w:rsidP="002E06A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2E06AC" w:rsidRDefault="00422E13" w:rsidP="002E0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905ECF" w:rsidRDefault="00905ECF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1D1414" w:rsidRPr="008A4E15" w:rsidRDefault="00071B91" w:rsidP="00071B91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>6.2</w:t>
      </w:r>
      <w:r w:rsidR="001D1414" w:rsidRPr="008A4E15">
        <w:rPr>
          <w:b/>
          <w:bCs/>
          <w:sz w:val="20"/>
          <w:szCs w:val="20"/>
        </w:rPr>
        <w:t xml:space="preserve">. </w:t>
      </w:r>
      <w:r w:rsidR="001D1414"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2E06AC" w:rsidRPr="008A4E15" w:rsidRDefault="002E06AC" w:rsidP="002E06AC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 и ТУ (производителя), производителя</w:t>
      </w:r>
      <w:r w:rsidRPr="008A4E15">
        <w:rPr>
          <w:sz w:val="20"/>
          <w:szCs w:val="20"/>
        </w:rPr>
        <w:t xml:space="preserve">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2E06AC" w:rsidRPr="009B50F8" w:rsidRDefault="002E06AC" w:rsidP="002E06AC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2E06AC" w:rsidRPr="00E44170" w:rsidRDefault="002E06AC" w:rsidP="002E06AC">
      <w:pPr>
        <w:suppressAutoHyphens/>
        <w:ind w:firstLine="709"/>
        <w:jc w:val="both"/>
        <w:rPr>
          <w:sz w:val="20"/>
        </w:rPr>
      </w:pPr>
      <w:r w:rsidRPr="00E44170">
        <w:rPr>
          <w:sz w:val="20"/>
        </w:rPr>
        <w:t>а) копию свидетельства удостоверяющее качество товара;</w:t>
      </w:r>
    </w:p>
    <w:p w:rsidR="002E06AC" w:rsidRPr="00E44170" w:rsidRDefault="002E06AC" w:rsidP="002E06AC">
      <w:pPr>
        <w:suppressAutoHyphens/>
        <w:ind w:firstLine="709"/>
        <w:jc w:val="both"/>
        <w:rPr>
          <w:sz w:val="20"/>
        </w:rPr>
      </w:pPr>
      <w:r w:rsidRPr="00E44170">
        <w:rPr>
          <w:sz w:val="20"/>
        </w:rPr>
        <w:t>б) санитарно-эпидемиологическое заключение (или Свидетельство о государственной регистрации);</w:t>
      </w:r>
    </w:p>
    <w:p w:rsidR="002E06AC" w:rsidRPr="00E44170" w:rsidRDefault="002E06AC" w:rsidP="002E06AC">
      <w:pPr>
        <w:suppressAutoHyphens/>
        <w:ind w:firstLine="709"/>
        <w:jc w:val="both"/>
        <w:rPr>
          <w:sz w:val="20"/>
        </w:rPr>
      </w:pPr>
      <w:r w:rsidRPr="00E44170">
        <w:rPr>
          <w:sz w:val="20"/>
        </w:rPr>
        <w:t>в) ветеринарное свидетельство;</w:t>
      </w:r>
    </w:p>
    <w:p w:rsidR="002E06AC" w:rsidRPr="00E44170" w:rsidRDefault="002E06AC" w:rsidP="002E06AC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E44170">
        <w:rPr>
          <w:sz w:val="20"/>
        </w:rPr>
        <w:t>продукция должна быть экологически чистой</w:t>
      </w:r>
      <w:r>
        <w:rPr>
          <w:sz w:val="20"/>
        </w:rPr>
        <w:t>;</w:t>
      </w:r>
    </w:p>
    <w:p w:rsidR="002E06AC" w:rsidRPr="009B50F8" w:rsidRDefault="002E06AC" w:rsidP="002E06AC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</w:t>
      </w:r>
      <w:r>
        <w:rPr>
          <w:sz w:val="20"/>
        </w:rPr>
        <w:t>;</w:t>
      </w:r>
    </w:p>
    <w:p w:rsidR="002E06AC" w:rsidRPr="009B50F8" w:rsidRDefault="002E06AC" w:rsidP="002E06AC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r w:rsidRPr="009B50F8">
        <w:rPr>
          <w:sz w:val="20"/>
        </w:rPr>
        <w:t xml:space="preserve">оставшийся срок хранения товара на дату его поставки должен быть не менее 80% </w:t>
      </w:r>
      <w:proofErr w:type="gramStart"/>
      <w:r w:rsidRPr="009B50F8">
        <w:rPr>
          <w:sz w:val="20"/>
        </w:rPr>
        <w:t>от</w:t>
      </w:r>
      <w:proofErr w:type="gramEnd"/>
      <w:r w:rsidRPr="009B50F8">
        <w:rPr>
          <w:sz w:val="20"/>
        </w:rPr>
        <w:t xml:space="preserve"> указанного </w:t>
      </w:r>
      <w:r w:rsidRPr="009B50F8">
        <w:rPr>
          <w:noProof/>
          <w:sz w:val="20"/>
        </w:rPr>
        <w:t>производителем.</w:t>
      </w:r>
    </w:p>
    <w:p w:rsidR="00361D1D" w:rsidRDefault="00361D1D" w:rsidP="008A4E15">
      <w:pPr>
        <w:jc w:val="both"/>
        <w:rPr>
          <w:b/>
          <w:sz w:val="20"/>
          <w:szCs w:val="20"/>
        </w:rPr>
      </w:pPr>
    </w:p>
    <w:p w:rsidR="001D1414" w:rsidRPr="008A4E15" w:rsidRDefault="008A4E15" w:rsidP="008A4E15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>6.3</w:t>
      </w:r>
      <w:r w:rsidR="001D1414" w:rsidRPr="008A4E15">
        <w:rPr>
          <w:b/>
          <w:sz w:val="20"/>
          <w:szCs w:val="20"/>
        </w:rPr>
        <w:t xml:space="preserve">. Требования по объему гарантий качества товара: </w:t>
      </w:r>
      <w:r w:rsidR="001D1414" w:rsidRPr="008A4E15">
        <w:rPr>
          <w:sz w:val="20"/>
          <w:szCs w:val="20"/>
        </w:rPr>
        <w:t>некачественный товар, признанный таковым в момент прие</w:t>
      </w:r>
      <w:r w:rsidR="001D1414" w:rsidRPr="008A4E15">
        <w:rPr>
          <w:sz w:val="20"/>
          <w:szCs w:val="20"/>
        </w:rPr>
        <w:t>м</w:t>
      </w:r>
      <w:r w:rsidR="001D1414"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="001D1414" w:rsidRPr="008A4E15">
        <w:rPr>
          <w:sz w:val="20"/>
          <w:szCs w:val="20"/>
        </w:rPr>
        <w:t>ь</w:t>
      </w:r>
      <w:r w:rsidR="001D1414" w:rsidRPr="008A4E15">
        <w:rPr>
          <w:sz w:val="20"/>
          <w:szCs w:val="20"/>
        </w:rPr>
        <w:t>ся на весь объем закупаемого товара.</w:t>
      </w:r>
    </w:p>
    <w:p w:rsidR="008A4E15" w:rsidRDefault="008A4E15" w:rsidP="001D1414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CB6806" w:rsidRDefault="008A4E15" w:rsidP="001D1414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="00CB6806" w:rsidRPr="008B7523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F12DAF" w:rsidRPr="008B7523">
        <w:rPr>
          <w:b/>
          <w:bCs/>
          <w:color w:val="000000"/>
          <w:sz w:val="20"/>
          <w:szCs w:val="20"/>
        </w:rPr>
        <w:t>договора</w:t>
      </w:r>
      <w:r w:rsidR="00CB6806" w:rsidRPr="008B7523">
        <w:rPr>
          <w:b/>
          <w:bCs/>
          <w:color w:val="000000"/>
          <w:sz w:val="20"/>
          <w:szCs w:val="20"/>
        </w:rPr>
        <w:t>:</w:t>
      </w:r>
      <w:r w:rsidR="00677B6F" w:rsidRPr="008B7523">
        <w:rPr>
          <w:b/>
          <w:bCs/>
          <w:color w:val="000000"/>
          <w:sz w:val="20"/>
          <w:szCs w:val="20"/>
        </w:rPr>
        <w:t xml:space="preserve"> </w:t>
      </w:r>
      <w:r w:rsidR="007C1E40">
        <w:rPr>
          <w:b/>
          <w:color w:val="FF0000"/>
          <w:sz w:val="20"/>
          <w:szCs w:val="20"/>
        </w:rPr>
        <w:t>129 079,49</w:t>
      </w:r>
      <w:r w:rsidR="0081022F" w:rsidRPr="00AC62C7">
        <w:rPr>
          <w:b/>
          <w:color w:val="FF0000"/>
          <w:sz w:val="20"/>
          <w:szCs w:val="20"/>
        </w:rPr>
        <w:t xml:space="preserve"> рубл</w:t>
      </w:r>
      <w:r w:rsidR="002E06AC">
        <w:rPr>
          <w:b/>
          <w:color w:val="FF0000"/>
          <w:sz w:val="20"/>
          <w:szCs w:val="20"/>
        </w:rPr>
        <w:t>ей</w:t>
      </w:r>
      <w:r w:rsidR="00F43B5D" w:rsidRPr="00AC62C7">
        <w:rPr>
          <w:sz w:val="20"/>
          <w:szCs w:val="20"/>
        </w:rPr>
        <w:t xml:space="preserve"> (</w:t>
      </w:r>
      <w:r w:rsidR="007C1E40">
        <w:rPr>
          <w:i/>
          <w:sz w:val="20"/>
          <w:szCs w:val="20"/>
        </w:rPr>
        <w:t>сто двадцать девять</w:t>
      </w:r>
      <w:r w:rsidR="002E06AC">
        <w:rPr>
          <w:i/>
          <w:sz w:val="20"/>
          <w:szCs w:val="20"/>
        </w:rPr>
        <w:t xml:space="preserve"> тысяч</w:t>
      </w:r>
      <w:r w:rsidR="007C1E40">
        <w:rPr>
          <w:i/>
          <w:sz w:val="20"/>
          <w:szCs w:val="20"/>
        </w:rPr>
        <w:t xml:space="preserve"> </w:t>
      </w:r>
      <w:r w:rsidR="002E06AC">
        <w:rPr>
          <w:i/>
          <w:sz w:val="20"/>
          <w:szCs w:val="20"/>
        </w:rPr>
        <w:t xml:space="preserve">семьдесят </w:t>
      </w:r>
      <w:r w:rsidR="007C1E40">
        <w:rPr>
          <w:i/>
          <w:sz w:val="20"/>
          <w:szCs w:val="20"/>
        </w:rPr>
        <w:t>девять</w:t>
      </w:r>
      <w:r w:rsidR="002E06AC">
        <w:rPr>
          <w:i/>
          <w:sz w:val="20"/>
          <w:szCs w:val="20"/>
        </w:rPr>
        <w:t xml:space="preserve"> р</w:t>
      </w:r>
      <w:r w:rsidR="0081022F" w:rsidRPr="00AC62C7">
        <w:rPr>
          <w:i/>
          <w:sz w:val="20"/>
          <w:szCs w:val="20"/>
        </w:rPr>
        <w:t>убл</w:t>
      </w:r>
      <w:r w:rsidR="002E06AC">
        <w:rPr>
          <w:i/>
          <w:sz w:val="20"/>
          <w:szCs w:val="20"/>
        </w:rPr>
        <w:t>ей</w:t>
      </w:r>
      <w:r w:rsidR="004003B6">
        <w:rPr>
          <w:i/>
          <w:sz w:val="20"/>
          <w:szCs w:val="20"/>
        </w:rPr>
        <w:t xml:space="preserve"> </w:t>
      </w:r>
      <w:r w:rsidR="007C1E40">
        <w:rPr>
          <w:i/>
          <w:sz w:val="20"/>
          <w:szCs w:val="20"/>
        </w:rPr>
        <w:t>49</w:t>
      </w:r>
      <w:r w:rsidR="00F43B5D" w:rsidRPr="00AC62C7">
        <w:rPr>
          <w:i/>
          <w:sz w:val="20"/>
          <w:szCs w:val="20"/>
        </w:rPr>
        <w:t xml:space="preserve"> к</w:t>
      </w:r>
      <w:r w:rsidR="00F43B5D" w:rsidRPr="00AC62C7">
        <w:rPr>
          <w:i/>
          <w:sz w:val="20"/>
          <w:szCs w:val="20"/>
        </w:rPr>
        <w:t>о</w:t>
      </w:r>
      <w:r w:rsidR="00F43B5D" w:rsidRPr="00AC62C7">
        <w:rPr>
          <w:i/>
          <w:sz w:val="20"/>
          <w:szCs w:val="20"/>
        </w:rPr>
        <w:t>пе</w:t>
      </w:r>
      <w:r w:rsidR="007C1E40">
        <w:rPr>
          <w:i/>
          <w:sz w:val="20"/>
          <w:szCs w:val="20"/>
        </w:rPr>
        <w:t>е</w:t>
      </w:r>
      <w:r w:rsidR="00F43B5D" w:rsidRPr="00AC62C7">
        <w:rPr>
          <w:i/>
          <w:sz w:val="20"/>
          <w:szCs w:val="20"/>
        </w:rPr>
        <w:t>к</w:t>
      </w:r>
      <w:r w:rsidR="00F43B5D" w:rsidRPr="00AC62C7">
        <w:rPr>
          <w:sz w:val="20"/>
          <w:szCs w:val="20"/>
        </w:rPr>
        <w:t>).</w:t>
      </w:r>
    </w:p>
    <w:p w:rsidR="007C1E40" w:rsidRDefault="007C1E40" w:rsidP="001D1414">
      <w:pPr>
        <w:widowControl w:val="0"/>
        <w:tabs>
          <w:tab w:val="left" w:pos="720"/>
        </w:tabs>
        <w:jc w:val="both"/>
        <w:rPr>
          <w:sz w:val="20"/>
          <w:szCs w:val="20"/>
        </w:rPr>
      </w:pPr>
    </w:p>
    <w:p w:rsidR="008A4E15" w:rsidRPr="008A4E15" w:rsidRDefault="008A4E15" w:rsidP="008A4E15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3510"/>
        <w:gridCol w:w="851"/>
        <w:gridCol w:w="1390"/>
        <w:gridCol w:w="2066"/>
        <w:gridCol w:w="2607"/>
      </w:tblGrid>
      <w:tr w:rsidR="008A4E15" w:rsidRPr="008A4E15" w:rsidTr="00361D1D">
        <w:trPr>
          <w:trHeight w:val="257"/>
        </w:trPr>
        <w:tc>
          <w:tcPr>
            <w:tcW w:w="3510" w:type="dxa"/>
            <w:vAlign w:val="center"/>
          </w:tcPr>
          <w:p w:rsidR="008A4E15" w:rsidRPr="008A4E15" w:rsidRDefault="008A4E15" w:rsidP="00197E0B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851" w:type="dxa"/>
            <w:vAlign w:val="center"/>
          </w:tcPr>
          <w:p w:rsidR="008A4E15" w:rsidRPr="008A4E15" w:rsidRDefault="008A4E15" w:rsidP="00197E0B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Ед. изм.</w:t>
            </w:r>
          </w:p>
        </w:tc>
        <w:tc>
          <w:tcPr>
            <w:tcW w:w="1390" w:type="dxa"/>
            <w:vAlign w:val="center"/>
          </w:tcPr>
          <w:p w:rsidR="008A4E15" w:rsidRPr="008A4E15" w:rsidRDefault="008A4E15" w:rsidP="00197E0B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</w:t>
            </w:r>
            <w:bookmarkStart w:id="0" w:name="_GoBack"/>
            <w:bookmarkEnd w:id="0"/>
            <w:r w:rsidRPr="008A4E15">
              <w:rPr>
                <w:sz w:val="20"/>
                <w:szCs w:val="20"/>
              </w:rPr>
              <w:t>тво</w:t>
            </w:r>
          </w:p>
        </w:tc>
        <w:tc>
          <w:tcPr>
            <w:tcW w:w="2066" w:type="dxa"/>
            <w:vAlign w:val="center"/>
          </w:tcPr>
          <w:p w:rsidR="008A4E15" w:rsidRPr="008A4E15" w:rsidRDefault="008A4E15" w:rsidP="00197E0B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  <w:vAlign w:val="center"/>
          </w:tcPr>
          <w:p w:rsidR="008A4E15" w:rsidRPr="008A4E15" w:rsidRDefault="008A4E15" w:rsidP="00197E0B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2E06AC" w:rsidRPr="008A4E15" w:rsidTr="002E06AC">
        <w:trPr>
          <w:trHeight w:val="257"/>
        </w:trPr>
        <w:tc>
          <w:tcPr>
            <w:tcW w:w="3510" w:type="dxa"/>
          </w:tcPr>
          <w:p w:rsidR="002E06AC" w:rsidRPr="00383899" w:rsidRDefault="002E06AC" w:rsidP="002E06AC">
            <w:pPr>
              <w:rPr>
                <w:sz w:val="20"/>
              </w:rPr>
            </w:pPr>
            <w:r w:rsidRPr="00383899">
              <w:rPr>
                <w:sz w:val="20"/>
              </w:rPr>
              <w:t xml:space="preserve">Говядина </w:t>
            </w:r>
            <w:r>
              <w:rPr>
                <w:sz w:val="20"/>
              </w:rPr>
              <w:t>плечевой отруб</w:t>
            </w:r>
          </w:p>
        </w:tc>
        <w:tc>
          <w:tcPr>
            <w:tcW w:w="851" w:type="dxa"/>
          </w:tcPr>
          <w:p w:rsidR="002E06AC" w:rsidRPr="00713F78" w:rsidRDefault="002E06AC" w:rsidP="002E0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390" w:type="dxa"/>
          </w:tcPr>
          <w:p w:rsidR="002E06AC" w:rsidRPr="0051561C" w:rsidRDefault="007C1E40" w:rsidP="002E0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6" w:type="dxa"/>
            <w:vAlign w:val="center"/>
          </w:tcPr>
          <w:p w:rsidR="002E06AC" w:rsidRDefault="007C1E40" w:rsidP="00AE5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415,00</w:t>
            </w:r>
          </w:p>
        </w:tc>
        <w:tc>
          <w:tcPr>
            <w:tcW w:w="2607" w:type="dxa"/>
            <w:vAlign w:val="center"/>
          </w:tcPr>
          <w:p w:rsidR="002E06AC" w:rsidRDefault="007C1E40" w:rsidP="00197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41 500,00</w:t>
            </w:r>
          </w:p>
        </w:tc>
      </w:tr>
      <w:tr w:rsidR="002E06AC" w:rsidRPr="008A4E15" w:rsidTr="002E06AC">
        <w:trPr>
          <w:trHeight w:val="257"/>
        </w:trPr>
        <w:tc>
          <w:tcPr>
            <w:tcW w:w="3510" w:type="dxa"/>
          </w:tcPr>
          <w:p w:rsidR="002E06AC" w:rsidRPr="00383899" w:rsidRDefault="002E06AC" w:rsidP="002E06AC">
            <w:pPr>
              <w:rPr>
                <w:sz w:val="20"/>
              </w:rPr>
            </w:pPr>
            <w:r>
              <w:rPr>
                <w:sz w:val="20"/>
              </w:rPr>
              <w:t>Свинина</w:t>
            </w:r>
            <w:r w:rsidRPr="00383899">
              <w:rPr>
                <w:sz w:val="20"/>
              </w:rPr>
              <w:t xml:space="preserve"> </w:t>
            </w:r>
            <w:r>
              <w:rPr>
                <w:sz w:val="20"/>
              </w:rPr>
              <w:t>плечевой отруб</w:t>
            </w:r>
          </w:p>
        </w:tc>
        <w:tc>
          <w:tcPr>
            <w:tcW w:w="851" w:type="dxa"/>
          </w:tcPr>
          <w:p w:rsidR="002E06AC" w:rsidRPr="0030404F" w:rsidRDefault="002E06AC" w:rsidP="002E06AC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кг</w:t>
            </w:r>
          </w:p>
        </w:tc>
        <w:tc>
          <w:tcPr>
            <w:tcW w:w="1390" w:type="dxa"/>
          </w:tcPr>
          <w:p w:rsidR="002E06AC" w:rsidRPr="0051561C" w:rsidRDefault="007C1E40" w:rsidP="002E0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6" w:type="dxa"/>
            <w:vAlign w:val="center"/>
          </w:tcPr>
          <w:p w:rsidR="002E06AC" w:rsidRDefault="007C1E40" w:rsidP="00AE5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297,33</w:t>
            </w:r>
          </w:p>
        </w:tc>
        <w:tc>
          <w:tcPr>
            <w:tcW w:w="2607" w:type="dxa"/>
            <w:vAlign w:val="center"/>
          </w:tcPr>
          <w:p w:rsidR="002E06AC" w:rsidRDefault="007C1E40" w:rsidP="00197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29 733,00</w:t>
            </w:r>
          </w:p>
        </w:tc>
      </w:tr>
      <w:tr w:rsidR="002E06AC" w:rsidRPr="008A4E15" w:rsidTr="002E06AC">
        <w:trPr>
          <w:trHeight w:val="257"/>
        </w:trPr>
        <w:tc>
          <w:tcPr>
            <w:tcW w:w="3510" w:type="dxa"/>
          </w:tcPr>
          <w:p w:rsidR="002E06AC" w:rsidRPr="00D120B3" w:rsidRDefault="002E06AC" w:rsidP="002E06AC">
            <w:pPr>
              <w:rPr>
                <w:sz w:val="20"/>
                <w:szCs w:val="20"/>
              </w:rPr>
            </w:pPr>
            <w:r w:rsidRPr="00D120B3">
              <w:rPr>
                <w:sz w:val="20"/>
                <w:szCs w:val="20"/>
              </w:rPr>
              <w:t>Цыплята</w:t>
            </w:r>
            <w:r>
              <w:rPr>
                <w:sz w:val="20"/>
                <w:szCs w:val="20"/>
              </w:rPr>
              <w:t xml:space="preserve"> </w:t>
            </w:r>
            <w:r w:rsidRPr="00D120B3">
              <w:rPr>
                <w:sz w:val="20"/>
                <w:szCs w:val="20"/>
              </w:rPr>
              <w:t>бройлерные</w:t>
            </w:r>
          </w:p>
        </w:tc>
        <w:tc>
          <w:tcPr>
            <w:tcW w:w="851" w:type="dxa"/>
          </w:tcPr>
          <w:p w:rsidR="002E06AC" w:rsidRPr="001D7995" w:rsidRDefault="002E06AC" w:rsidP="002E06AC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1390" w:type="dxa"/>
          </w:tcPr>
          <w:p w:rsidR="002E06AC" w:rsidRDefault="007C1E40" w:rsidP="002E0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066" w:type="dxa"/>
            <w:vAlign w:val="center"/>
          </w:tcPr>
          <w:p w:rsidR="002E06AC" w:rsidRDefault="007C1E40" w:rsidP="00AE5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172,33</w:t>
            </w:r>
          </w:p>
        </w:tc>
        <w:tc>
          <w:tcPr>
            <w:tcW w:w="2607" w:type="dxa"/>
            <w:vAlign w:val="center"/>
          </w:tcPr>
          <w:p w:rsidR="002E06AC" w:rsidRDefault="007C1E40" w:rsidP="00197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10 339,80</w:t>
            </w:r>
          </w:p>
        </w:tc>
      </w:tr>
      <w:tr w:rsidR="002E06AC" w:rsidRPr="008A4E15" w:rsidTr="002E06AC">
        <w:trPr>
          <w:trHeight w:val="257"/>
        </w:trPr>
        <w:tc>
          <w:tcPr>
            <w:tcW w:w="3510" w:type="dxa"/>
          </w:tcPr>
          <w:p w:rsidR="002E06AC" w:rsidRPr="00E44170" w:rsidRDefault="002E06AC" w:rsidP="002E06AC">
            <w:pPr>
              <w:rPr>
                <w:sz w:val="20"/>
                <w:szCs w:val="20"/>
              </w:rPr>
            </w:pPr>
            <w:r w:rsidRPr="00E44170">
              <w:rPr>
                <w:sz w:val="20"/>
                <w:szCs w:val="20"/>
              </w:rPr>
              <w:t>Минта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851" w:type="dxa"/>
          </w:tcPr>
          <w:p w:rsidR="002E06AC" w:rsidRPr="001D7995" w:rsidRDefault="002E06AC" w:rsidP="002E06AC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1390" w:type="dxa"/>
          </w:tcPr>
          <w:p w:rsidR="002E06AC" w:rsidRDefault="007C1E40" w:rsidP="002E0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6" w:type="dxa"/>
            <w:vAlign w:val="center"/>
          </w:tcPr>
          <w:p w:rsidR="002E06AC" w:rsidRDefault="007C1E40" w:rsidP="00AE5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  <w:tc>
          <w:tcPr>
            <w:tcW w:w="2607" w:type="dxa"/>
            <w:vAlign w:val="center"/>
          </w:tcPr>
          <w:p w:rsidR="002E06AC" w:rsidRDefault="007C1E40" w:rsidP="00197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14 400,00</w:t>
            </w:r>
          </w:p>
        </w:tc>
      </w:tr>
      <w:tr w:rsidR="002E06AC" w:rsidRPr="008A4E15" w:rsidTr="002E06AC">
        <w:trPr>
          <w:trHeight w:val="257"/>
        </w:trPr>
        <w:tc>
          <w:tcPr>
            <w:tcW w:w="3510" w:type="dxa"/>
          </w:tcPr>
          <w:p w:rsidR="002E06AC" w:rsidRPr="00E44170" w:rsidRDefault="002E06AC" w:rsidP="002E06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4170">
              <w:rPr>
                <w:sz w:val="20"/>
                <w:szCs w:val="20"/>
              </w:rPr>
              <w:t>Горбуша</w:t>
            </w:r>
          </w:p>
        </w:tc>
        <w:tc>
          <w:tcPr>
            <w:tcW w:w="851" w:type="dxa"/>
          </w:tcPr>
          <w:p w:rsidR="002E06AC" w:rsidRPr="00713F78" w:rsidRDefault="002E06AC" w:rsidP="002E0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390" w:type="dxa"/>
          </w:tcPr>
          <w:p w:rsidR="002E06AC" w:rsidRDefault="007C1E40" w:rsidP="002E0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6" w:type="dxa"/>
            <w:vAlign w:val="center"/>
          </w:tcPr>
          <w:p w:rsidR="002E06AC" w:rsidRDefault="007C1E40" w:rsidP="00AE5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318,00</w:t>
            </w:r>
          </w:p>
        </w:tc>
        <w:tc>
          <w:tcPr>
            <w:tcW w:w="2607" w:type="dxa"/>
            <w:vAlign w:val="center"/>
          </w:tcPr>
          <w:p w:rsidR="002E06AC" w:rsidRDefault="007C1E40" w:rsidP="00197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31 800,00</w:t>
            </w:r>
          </w:p>
        </w:tc>
      </w:tr>
      <w:tr w:rsidR="002E06AC" w:rsidRPr="008A4E15" w:rsidTr="002E06AC">
        <w:trPr>
          <w:trHeight w:val="257"/>
        </w:trPr>
        <w:tc>
          <w:tcPr>
            <w:tcW w:w="3510" w:type="dxa"/>
          </w:tcPr>
          <w:p w:rsidR="002E06AC" w:rsidRPr="00E44170" w:rsidRDefault="002E06AC" w:rsidP="002E06AC">
            <w:pPr>
              <w:rPr>
                <w:sz w:val="20"/>
                <w:szCs w:val="20"/>
              </w:rPr>
            </w:pPr>
            <w:r w:rsidRPr="00E44170">
              <w:rPr>
                <w:sz w:val="20"/>
                <w:szCs w:val="20"/>
              </w:rPr>
              <w:lastRenderedPageBreak/>
              <w:t>Крабов</w:t>
            </w:r>
            <w:r>
              <w:rPr>
                <w:sz w:val="20"/>
                <w:szCs w:val="20"/>
              </w:rPr>
              <w:t>ы</w:t>
            </w:r>
            <w:r w:rsidRPr="00E44170">
              <w:rPr>
                <w:sz w:val="20"/>
                <w:szCs w:val="20"/>
              </w:rPr>
              <w:t xml:space="preserve">е </w:t>
            </w:r>
            <w:r>
              <w:rPr>
                <w:sz w:val="20"/>
                <w:szCs w:val="20"/>
              </w:rPr>
              <w:t>палочки</w:t>
            </w:r>
          </w:p>
        </w:tc>
        <w:tc>
          <w:tcPr>
            <w:tcW w:w="851" w:type="dxa"/>
          </w:tcPr>
          <w:p w:rsidR="002E06AC" w:rsidRPr="00905ECF" w:rsidRDefault="002E06AC" w:rsidP="002E06A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1390" w:type="dxa"/>
          </w:tcPr>
          <w:p w:rsidR="002E06AC" w:rsidRDefault="007C1E40" w:rsidP="002E0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66" w:type="dxa"/>
            <w:vAlign w:val="center"/>
          </w:tcPr>
          <w:p w:rsidR="002E06AC" w:rsidRDefault="007C1E40" w:rsidP="00AE5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186,67</w:t>
            </w:r>
          </w:p>
        </w:tc>
        <w:tc>
          <w:tcPr>
            <w:tcW w:w="2607" w:type="dxa"/>
            <w:vAlign w:val="center"/>
          </w:tcPr>
          <w:p w:rsidR="002E06AC" w:rsidRDefault="007C1E40" w:rsidP="00197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1 306,69</w:t>
            </w:r>
          </w:p>
        </w:tc>
      </w:tr>
      <w:tr w:rsidR="00361D1D" w:rsidRPr="008A4E15" w:rsidTr="005D5CCB">
        <w:trPr>
          <w:trHeight w:val="267"/>
        </w:trPr>
        <w:tc>
          <w:tcPr>
            <w:tcW w:w="7817" w:type="dxa"/>
            <w:gridSpan w:val="4"/>
            <w:vAlign w:val="center"/>
          </w:tcPr>
          <w:p w:rsidR="00361D1D" w:rsidRPr="008A4E15" w:rsidRDefault="00361D1D" w:rsidP="00197E0B">
            <w:pPr>
              <w:jc w:val="right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361D1D" w:rsidRPr="00AC62C7" w:rsidRDefault="007C1E40" w:rsidP="007A2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129 079,49</w:t>
            </w:r>
          </w:p>
        </w:tc>
      </w:tr>
    </w:tbl>
    <w:p w:rsidR="008B7523" w:rsidRPr="000F1C95" w:rsidRDefault="008B7523" w:rsidP="008B7523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5B40DD" w:rsidRPr="000F1C95" w:rsidRDefault="005B40DD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7C1E40" w:rsidRPr="00A422EA" w:rsidRDefault="007C1E40" w:rsidP="007C1E40">
      <w:pPr>
        <w:jc w:val="both"/>
        <w:rPr>
          <w:rFonts w:eastAsia="Calibri"/>
          <w:sz w:val="14"/>
          <w:szCs w:val="20"/>
        </w:rPr>
      </w:pPr>
    </w:p>
    <w:p w:rsidR="007C1E40" w:rsidRPr="006A14D6" w:rsidRDefault="007C1E40" w:rsidP="007C1E40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6A14D6">
        <w:rPr>
          <w:rFonts w:eastAsia="Calibri"/>
          <w:b/>
          <w:sz w:val="20"/>
          <w:szCs w:val="20"/>
          <w:lang w:val="en-US"/>
        </w:rPr>
        <w:t>:</w:t>
      </w:r>
    </w:p>
    <w:p w:rsidR="007C1E40" w:rsidRPr="006A14D6" w:rsidRDefault="007C1E40" w:rsidP="007C1E40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1" w:name="_Ref314181185"/>
      <w:r w:rsidRPr="006A14D6">
        <w:rPr>
          <w:b/>
          <w:sz w:val="20"/>
          <w:szCs w:val="20"/>
        </w:rPr>
        <w:t>10.1.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7C1E40" w:rsidRPr="006A14D6" w:rsidRDefault="007C1E40" w:rsidP="007C1E40">
      <w:pPr>
        <w:pStyle w:val="af1"/>
        <w:numPr>
          <w:ilvl w:val="1"/>
          <w:numId w:val="5"/>
        </w:numPr>
        <w:tabs>
          <w:tab w:val="left" w:pos="0"/>
          <w:tab w:val="left" w:pos="567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в электронной форме предъявляются следующие обязательные требования:</w:t>
      </w:r>
      <w:bookmarkEnd w:id="1"/>
    </w:p>
    <w:p w:rsidR="007C1E40" w:rsidRPr="006A14D6" w:rsidRDefault="007C1E40" w:rsidP="007C1E40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7C1E40" w:rsidRPr="006A14D6" w:rsidRDefault="007C1E40" w:rsidP="007C1E40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7C1E40" w:rsidRPr="006A14D6" w:rsidRDefault="007C1E40" w:rsidP="007C1E40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7C1E40" w:rsidRPr="006A14D6" w:rsidRDefault="007C1E40" w:rsidP="007C1E40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7C1E40" w:rsidRPr="006A14D6" w:rsidRDefault="007C1E40" w:rsidP="007C1E40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7C1E40" w:rsidRPr="006A14D6" w:rsidRDefault="007C1E40" w:rsidP="007C1E40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 xml:space="preserve">мися </w:t>
      </w:r>
      <w:proofErr w:type="spellStart"/>
      <w:r w:rsidRPr="006A14D6">
        <w:rPr>
          <w:sz w:val="20"/>
          <w:szCs w:val="20"/>
        </w:rPr>
        <w:t>выгодоприобретателями</w:t>
      </w:r>
      <w:proofErr w:type="spellEnd"/>
      <w:r w:rsidRPr="006A14D6">
        <w:rPr>
          <w:sz w:val="20"/>
          <w:szCs w:val="20"/>
        </w:rPr>
        <w:t>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</w:t>
      </w:r>
      <w:proofErr w:type="spellStart"/>
      <w:r w:rsidRPr="006A14D6">
        <w:rPr>
          <w:sz w:val="20"/>
          <w:szCs w:val="20"/>
        </w:rPr>
        <w:t>выгодоприобретателями</w:t>
      </w:r>
      <w:proofErr w:type="spellEnd"/>
      <w:r w:rsidRPr="006A14D6">
        <w:rPr>
          <w:sz w:val="20"/>
          <w:szCs w:val="20"/>
        </w:rPr>
        <w:t xml:space="preserve">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7C1E40" w:rsidRPr="006A14D6" w:rsidRDefault="007C1E40" w:rsidP="007C1E40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7C1E40" w:rsidRPr="006A14D6" w:rsidRDefault="007C1E40" w:rsidP="007C1E40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7C1E40" w:rsidRPr="006A14D6" w:rsidRDefault="007C1E40" w:rsidP="007C1E40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10.3.</w:t>
      </w:r>
      <w:r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Pr="006A14D6">
        <w:rPr>
          <w:sz w:val="20"/>
          <w:szCs w:val="20"/>
        </w:rPr>
        <w:t>закупки</w:t>
      </w:r>
      <w:proofErr w:type="gramEnd"/>
      <w:r w:rsidRPr="006A14D6">
        <w:rPr>
          <w:sz w:val="20"/>
          <w:szCs w:val="20"/>
        </w:rPr>
        <w:t xml:space="preserve"> следующие квалификационные требов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ния:</w:t>
      </w:r>
    </w:p>
    <w:p w:rsidR="007C1E40" w:rsidRPr="006A14D6" w:rsidRDefault="007C1E40" w:rsidP="007C1E40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7C1E40" w:rsidRPr="006A14D6" w:rsidRDefault="007C1E40" w:rsidP="007C1E40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7C1E40" w:rsidRPr="006A14D6" w:rsidRDefault="007C1E40" w:rsidP="007C1E40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10.4.</w:t>
      </w:r>
      <w:r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7C1E40" w:rsidRPr="006A14D6" w:rsidRDefault="007C1E40" w:rsidP="007C1E40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7C1E40" w:rsidRPr="006A14D6" w:rsidRDefault="007C1E40" w:rsidP="007C1E40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7C1E40" w:rsidRPr="006A14D6" w:rsidRDefault="007C1E40" w:rsidP="007C1E40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7C1E40" w:rsidRPr="00A422EA" w:rsidRDefault="007C1E40" w:rsidP="007C1E40">
      <w:pPr>
        <w:tabs>
          <w:tab w:val="left" w:pos="1134"/>
        </w:tabs>
        <w:jc w:val="both"/>
        <w:rPr>
          <w:sz w:val="14"/>
          <w:szCs w:val="20"/>
        </w:rPr>
      </w:pPr>
    </w:p>
    <w:p w:rsidR="007C1E40" w:rsidRPr="006A14D6" w:rsidRDefault="007C1E40" w:rsidP="007C1E40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 xml:space="preserve">11. Сведения о предоставлении приоритета (преференций) и условиях его предоставления: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7C1E40" w:rsidRPr="006A14D6" w:rsidRDefault="007C1E40" w:rsidP="007C1E40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 запроса котировок в электронной форме обязан указать (декларировать) в заявке на участие в запросе котировок (в соответствующей части заявки, содержащей предложение о поставке товара) наименования страны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исхождения поставляемых товаров.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конодательством.</w:t>
      </w:r>
    </w:p>
    <w:p w:rsidR="007C1E40" w:rsidRPr="006A14D6" w:rsidRDefault="007C1E40" w:rsidP="007C1E40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 участника запроса котировок в электронной форме к российским или иностранным лицам осуществл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ется на основании документов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7C1E40" w:rsidRPr="006A14D6" w:rsidRDefault="007C1E40" w:rsidP="007C1E40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11.3.</w:t>
      </w:r>
      <w:r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Pr="006A14D6">
        <w:rPr>
          <w:sz w:val="20"/>
          <w:szCs w:val="20"/>
        </w:rPr>
        <w:t>котировок</w:t>
      </w:r>
      <w:proofErr w:type="gramEnd"/>
      <w:r w:rsidRPr="006A14D6">
        <w:rPr>
          <w:sz w:val="20"/>
          <w:szCs w:val="20"/>
        </w:rPr>
        <w:t xml:space="preserve"> и такая заявка рассма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ривается как содержащая предложение о поставке иностранных товаров.</w:t>
      </w:r>
    </w:p>
    <w:p w:rsidR="007C1E40" w:rsidRPr="006A14D6" w:rsidRDefault="007C1E40" w:rsidP="007C1E40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Для целей установления соотношения цены предлагаемых к поставке товаров российского и иностранного прои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Pr="006A14D6">
        <w:rPr>
          <w:sz w:val="20"/>
          <w:szCs w:val="20"/>
        </w:rPr>
        <w:t>) цены единицы товара, работы, услуги, указанной в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начальную (максимальную) цену договора.</w:t>
      </w:r>
    </w:p>
    <w:p w:rsidR="007C1E40" w:rsidRPr="006A14D6" w:rsidRDefault="007C1E40" w:rsidP="007C1E40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7C1E40" w:rsidRPr="006A14D6" w:rsidRDefault="007C1E40" w:rsidP="007C1E40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11.6.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договоре</w:t>
      </w:r>
      <w:proofErr w:type="gramEnd"/>
      <w:r w:rsidRPr="006A14D6">
        <w:rPr>
          <w:sz w:val="20"/>
          <w:szCs w:val="20"/>
        </w:rPr>
        <w:t>.</w:t>
      </w:r>
    </w:p>
    <w:p w:rsidR="007C1E40" w:rsidRPr="006A14D6" w:rsidRDefault="007C1E40" w:rsidP="007C1E40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11.7. </w:t>
      </w:r>
      <w:proofErr w:type="gramStart"/>
      <w:r w:rsidRPr="006A14D6">
        <w:rPr>
          <w:b/>
          <w:sz w:val="20"/>
          <w:szCs w:val="20"/>
        </w:rPr>
        <w:t>Приоритет</w:t>
      </w:r>
      <w:r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7C1E40" w:rsidRPr="006A14D6" w:rsidRDefault="007C1E40" w:rsidP="007C1E40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запрос котировок в электронной форме признан </w:t>
      </w:r>
      <w:proofErr w:type="gramStart"/>
      <w:r w:rsidRPr="006A14D6">
        <w:rPr>
          <w:sz w:val="20"/>
          <w:szCs w:val="20"/>
        </w:rPr>
        <w:t>несостоявшимся</w:t>
      </w:r>
      <w:proofErr w:type="gramEnd"/>
      <w:r w:rsidRPr="006A14D6">
        <w:rPr>
          <w:sz w:val="20"/>
          <w:szCs w:val="20"/>
        </w:rPr>
        <w:t xml:space="preserve"> и договор заключается с единственным участником запроса котировок в электронной форме; </w:t>
      </w:r>
    </w:p>
    <w:p w:rsidR="007C1E40" w:rsidRPr="006A14D6" w:rsidRDefault="007C1E40" w:rsidP="007C1E40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в заявке на участие в запросе котировок в электронной форме не содержится предложений о поставке 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варов российского происхождения, выполнении работ, оказании услуг российскими лицами;</w:t>
      </w:r>
    </w:p>
    <w:p w:rsidR="007C1E40" w:rsidRPr="006A14D6" w:rsidRDefault="007C1E40" w:rsidP="007C1E40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в заявке на участие в запросе котировок в электронной форме не содержится предложений о поставке 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варов иностранного происхождения, выполнении работ, оказании услуг иностранными лицами;</w:t>
      </w:r>
    </w:p>
    <w:p w:rsidR="007C1E40" w:rsidRPr="006A14D6" w:rsidRDefault="007C1E40" w:rsidP="007C1E40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 в заявке на участие в запросе котировок в электронной форме, представленной участником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7C1E40" w:rsidRPr="00A422EA" w:rsidRDefault="007C1E40" w:rsidP="007C1E40">
      <w:pPr>
        <w:jc w:val="both"/>
        <w:rPr>
          <w:rFonts w:eastAsia="Calibri"/>
          <w:sz w:val="12"/>
          <w:szCs w:val="20"/>
        </w:rPr>
      </w:pPr>
    </w:p>
    <w:p w:rsidR="007C1E40" w:rsidRPr="006A14D6" w:rsidRDefault="007C1E40" w:rsidP="007C1E40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12. Порядок подачи заявок на участие в запросе котировок в электронной форме:</w:t>
      </w:r>
    </w:p>
    <w:p w:rsidR="007C1E40" w:rsidRPr="00301B5C" w:rsidRDefault="007C1E40" w:rsidP="007C1E40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1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7C1E40" w:rsidRPr="006A14D6" w:rsidRDefault="007C1E40" w:rsidP="007C1E40">
      <w:pPr>
        <w:pStyle w:val="af1"/>
        <w:numPr>
          <w:ilvl w:val="1"/>
          <w:numId w:val="18"/>
        </w:numPr>
        <w:tabs>
          <w:tab w:val="left" w:pos="1134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 xml:space="preserve">Содержание </w:t>
      </w:r>
      <w:r>
        <w:rPr>
          <w:b/>
          <w:sz w:val="20"/>
          <w:szCs w:val="20"/>
          <w:u w:val="single"/>
        </w:rPr>
        <w:t xml:space="preserve">и состав </w:t>
      </w:r>
      <w:r w:rsidRPr="006A14D6">
        <w:rPr>
          <w:b/>
          <w:sz w:val="20"/>
          <w:szCs w:val="20"/>
          <w:u w:val="single"/>
        </w:rPr>
        <w:t xml:space="preserve">заявки на участие в запросе котировок в электронной форме: </w:t>
      </w:r>
    </w:p>
    <w:p w:rsidR="007C1E40" w:rsidRPr="006A14D6" w:rsidRDefault="007C1E40" w:rsidP="007C1E40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7C1E40" w:rsidRPr="006A14D6" w:rsidRDefault="007C1E40" w:rsidP="007C1E40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включающие в себя все характеристики товара (работы, услуги): функциональные, качественные, те</w:t>
      </w:r>
      <w:r w:rsidRPr="006A14D6">
        <w:rPr>
          <w:sz w:val="20"/>
          <w:szCs w:val="20"/>
        </w:rPr>
        <w:t>х</w:t>
      </w:r>
      <w:r w:rsidRPr="006A14D6">
        <w:rPr>
          <w:sz w:val="20"/>
          <w:szCs w:val="20"/>
        </w:rPr>
        <w:t>нические (с учетом всех требований Заказчика));</w:t>
      </w:r>
      <w:proofErr w:type="gramEnd"/>
    </w:p>
    <w:p w:rsidR="007C1E40" w:rsidRPr="006A14D6" w:rsidRDefault="007C1E40" w:rsidP="007C1E40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 в электронной форме) и об иных условиях исполнения договора в соотве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ствии с требованиями извещения о проведении запроса котировок в электронной форме;</w:t>
      </w:r>
    </w:p>
    <w:p w:rsidR="007C1E40" w:rsidRPr="00164EAF" w:rsidRDefault="007C1E40" w:rsidP="007C1E40">
      <w:pPr>
        <w:tabs>
          <w:tab w:val="left" w:pos="1134"/>
        </w:tabs>
        <w:spacing w:line="276" w:lineRule="auto"/>
        <w:jc w:val="center"/>
        <w:rPr>
          <w:color w:val="FF0000"/>
          <w:sz w:val="20"/>
          <w:szCs w:val="20"/>
        </w:rPr>
      </w:pPr>
      <w:r w:rsidRPr="00164EAF">
        <w:rPr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7C1E40" w:rsidRDefault="007C1E40" w:rsidP="007C1E40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заявка</w:t>
      </w:r>
      <w:r w:rsidRPr="000B7AB5">
        <w:rPr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1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извещению;</w:t>
      </w:r>
    </w:p>
    <w:p w:rsidR="007C1E40" w:rsidRPr="000B7AB5" w:rsidRDefault="007C1E40" w:rsidP="007C1E40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ценовое предложение</w:t>
      </w:r>
      <w:r w:rsidRPr="000B7AB5">
        <w:rPr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2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извещению.</w:t>
      </w:r>
    </w:p>
    <w:p w:rsidR="007C1E40" w:rsidRPr="00213E52" w:rsidRDefault="007C1E40" w:rsidP="007C1E40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7C1E40" w:rsidRPr="00213E52" w:rsidRDefault="007C1E40" w:rsidP="007C1E40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213E52">
        <w:rPr>
          <w:sz w:val="20"/>
          <w:szCs w:val="20"/>
        </w:rPr>
        <w:t>у</w:t>
      </w:r>
      <w:r w:rsidRPr="00213E52">
        <w:rPr>
          <w:sz w:val="20"/>
          <w:szCs w:val="20"/>
        </w:rPr>
        <w:t>чением аккредитации на электронной площадке, осуществлением запроса котировок в электронной форме, осуществл</w:t>
      </w:r>
      <w:r w:rsidRPr="00213E52">
        <w:rPr>
          <w:sz w:val="20"/>
          <w:szCs w:val="20"/>
        </w:rPr>
        <w:t>я</w:t>
      </w:r>
      <w:r w:rsidRPr="00213E52">
        <w:rPr>
          <w:sz w:val="20"/>
          <w:szCs w:val="20"/>
        </w:rPr>
        <w:t>ется на электронной площадке в форме электронных документов.</w:t>
      </w:r>
    </w:p>
    <w:p w:rsidR="007C1E40" w:rsidRPr="00213E52" w:rsidRDefault="007C1E40" w:rsidP="007C1E40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7C1E40" w:rsidRPr="00213E52" w:rsidRDefault="007C1E40" w:rsidP="007C1E40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тировок в электронной форме в сроки, установленные для подачи заявок в извещении о проведении запроса котировок. </w:t>
      </w:r>
    </w:p>
    <w:p w:rsidR="007C1E40" w:rsidRPr="00213E52" w:rsidRDefault="007C1E40" w:rsidP="007C1E40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proofErr w:type="gramStart"/>
      <w:r w:rsidRPr="00213E52">
        <w:rPr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</w:t>
      </w:r>
      <w:r w:rsidRPr="00213E52">
        <w:rPr>
          <w:sz w:val="20"/>
          <w:szCs w:val="20"/>
        </w:rPr>
        <w:t>ю</w:t>
      </w:r>
      <w:r w:rsidRPr="00213E52">
        <w:rPr>
          <w:sz w:val="20"/>
          <w:szCs w:val="20"/>
        </w:rPr>
        <w:t>бое время с момента размещения извещения о проведении запроса котировок в электронной форме до предусмотре</w:t>
      </w:r>
      <w:r w:rsidRPr="00213E52">
        <w:rPr>
          <w:sz w:val="20"/>
          <w:szCs w:val="20"/>
        </w:rPr>
        <w:t>н</w:t>
      </w:r>
      <w:r w:rsidRPr="00213E52">
        <w:rPr>
          <w:sz w:val="20"/>
          <w:szCs w:val="20"/>
        </w:rPr>
        <w:t>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7C1E40" w:rsidRPr="00213E52" w:rsidRDefault="007C1E40" w:rsidP="007C1E40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C1E40" w:rsidRPr="00213E52" w:rsidRDefault="007C1E40" w:rsidP="007C1E40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sz w:val="20"/>
          <w:szCs w:val="20"/>
        </w:rPr>
        <w:t xml:space="preserve">Сроки подачи заявок: </w:t>
      </w:r>
      <w:r w:rsidRPr="00213E52">
        <w:rPr>
          <w:sz w:val="20"/>
          <w:szCs w:val="20"/>
        </w:rPr>
        <w:t xml:space="preserve">Дата начала подачи заявок: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26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января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с 0</w:t>
      </w:r>
      <w:r>
        <w:rPr>
          <w:b/>
          <w:sz w:val="20"/>
          <w:szCs w:val="20"/>
        </w:rPr>
        <w:t>0</w:t>
      </w:r>
      <w:r w:rsidRPr="00213E52">
        <w:rPr>
          <w:b/>
          <w:sz w:val="20"/>
          <w:szCs w:val="20"/>
        </w:rPr>
        <w:t>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7C1E40" w:rsidRPr="00213E52" w:rsidRDefault="007C1E40" w:rsidP="007C1E40">
      <w:pPr>
        <w:jc w:val="both"/>
        <w:rPr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заявок: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02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до 10:00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7C1E40" w:rsidRPr="00213E52" w:rsidRDefault="007C1E40" w:rsidP="007C1E40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213E52">
        <w:rPr>
          <w:sz w:val="20"/>
          <w:szCs w:val="20"/>
        </w:rPr>
        <w:t>Дата начала подачи запросов о разъяснении п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ложений извещения –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26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января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7C1E40" w:rsidRPr="00213E52" w:rsidRDefault="007C1E40" w:rsidP="007C1E40">
      <w:pPr>
        <w:tabs>
          <w:tab w:val="num" w:pos="720"/>
        </w:tabs>
        <w:jc w:val="both"/>
        <w:rPr>
          <w:b/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29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января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7C1E40" w:rsidRPr="00213E52" w:rsidRDefault="007C1E40" w:rsidP="007C1E40">
      <w:pPr>
        <w:jc w:val="both"/>
        <w:rPr>
          <w:b/>
          <w:bCs/>
          <w:sz w:val="20"/>
          <w:szCs w:val="20"/>
        </w:rPr>
      </w:pPr>
      <w:r w:rsidRPr="00213E52">
        <w:rPr>
          <w:i/>
          <w:sz w:val="20"/>
          <w:szCs w:val="20"/>
          <w:u w:val="single"/>
        </w:rPr>
        <w:t>В течение трех рабочих дней</w:t>
      </w:r>
      <w:r w:rsidRPr="00213E52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запроса, но без указания учас</w:t>
      </w:r>
      <w:r w:rsidRPr="00213E52">
        <w:rPr>
          <w:sz w:val="20"/>
          <w:szCs w:val="20"/>
        </w:rPr>
        <w:t>т</w:t>
      </w:r>
      <w:r w:rsidRPr="00213E52">
        <w:rPr>
          <w:sz w:val="20"/>
          <w:szCs w:val="20"/>
        </w:rPr>
        <w:t xml:space="preserve">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sz w:val="20"/>
          <w:szCs w:val="20"/>
        </w:rPr>
        <w:t>позднее</w:t>
      </w:r>
      <w:proofErr w:type="gramEnd"/>
      <w:r w:rsidRPr="00213E52">
        <w:rPr>
          <w:sz w:val="20"/>
          <w:szCs w:val="20"/>
        </w:rPr>
        <w:t xml:space="preserve"> чем за три рабочих дня до даты окончания срока подачи заявок на участие в запросе котировок в электронной форме.</w:t>
      </w:r>
    </w:p>
    <w:p w:rsidR="007C1E40" w:rsidRPr="00213E52" w:rsidRDefault="007C1E40" w:rsidP="007C1E40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sz w:val="20"/>
          <w:szCs w:val="20"/>
        </w:rPr>
      </w:pPr>
      <w:r w:rsidRPr="00213E52">
        <w:rPr>
          <w:b/>
          <w:sz w:val="20"/>
          <w:szCs w:val="20"/>
        </w:rPr>
        <w:t xml:space="preserve">Место и дата рассмотрения заявок: </w:t>
      </w:r>
      <w:r w:rsidRPr="00213E52">
        <w:rPr>
          <w:sz w:val="20"/>
          <w:szCs w:val="20"/>
        </w:rPr>
        <w:t>665709, Иркутская обл., г. Братск, жилой район Энергетик,</w:t>
      </w:r>
      <w:r w:rsidRPr="00213E52">
        <w:rPr>
          <w:sz w:val="20"/>
          <w:szCs w:val="20"/>
        </w:rPr>
        <w:br/>
        <w:t xml:space="preserve">ул. Погодаева, д. 5, </w:t>
      </w:r>
      <w:proofErr w:type="spellStart"/>
      <w:r w:rsidRPr="00213E52">
        <w:rPr>
          <w:sz w:val="20"/>
          <w:szCs w:val="20"/>
        </w:rPr>
        <w:t>каб</w:t>
      </w:r>
      <w:proofErr w:type="spellEnd"/>
      <w:r w:rsidRPr="00213E52">
        <w:rPr>
          <w:sz w:val="20"/>
          <w:szCs w:val="20"/>
        </w:rPr>
        <w:t xml:space="preserve">. 3119,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03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7C1E40" w:rsidRPr="00213E52" w:rsidRDefault="007C1E40" w:rsidP="007C1E40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>Обеспечение заявки на участие:</w:t>
      </w:r>
      <w:r w:rsidRPr="00213E52">
        <w:rPr>
          <w:sz w:val="20"/>
          <w:szCs w:val="20"/>
        </w:rPr>
        <w:t xml:space="preserve"> Не установлено.</w:t>
      </w:r>
    </w:p>
    <w:p w:rsidR="007C1E40" w:rsidRPr="00E64E3C" w:rsidRDefault="007C1E40" w:rsidP="007C1E40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Обеспечение исполнения договора: </w:t>
      </w:r>
      <w:r w:rsidRPr="00213E52">
        <w:rPr>
          <w:sz w:val="20"/>
          <w:szCs w:val="20"/>
        </w:rPr>
        <w:t>Не установлено.</w:t>
      </w:r>
    </w:p>
    <w:p w:rsidR="007C1E40" w:rsidRPr="00213E52" w:rsidRDefault="007C1E40" w:rsidP="007C1E40">
      <w:pPr>
        <w:tabs>
          <w:tab w:val="left" w:pos="567"/>
        </w:tabs>
        <w:spacing w:line="276" w:lineRule="auto"/>
        <w:contextualSpacing/>
        <w:jc w:val="both"/>
        <w:rPr>
          <w:b/>
          <w:bCs/>
          <w:sz w:val="20"/>
          <w:szCs w:val="20"/>
        </w:rPr>
      </w:pPr>
    </w:p>
    <w:p w:rsidR="007C1E40" w:rsidRPr="006A14D6" w:rsidRDefault="007C1E40" w:rsidP="007C1E40">
      <w:pPr>
        <w:spacing w:line="276" w:lineRule="auto"/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 в электронной форме</w:t>
      </w:r>
    </w:p>
    <w:p w:rsidR="007C1E40" w:rsidRPr="006A14D6" w:rsidRDefault="007C1E40" w:rsidP="007C1E40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7C1E40" w:rsidRPr="006A14D6" w:rsidRDefault="007C1E40" w:rsidP="007C1E40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 в электронной форме, срок подачи заявок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длевается Заказчиком так,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мента размещения в единой информационной системе изменений извещения о проведении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 xml:space="preserve">тронной форме оператор электронной площадки размещает такие изменения на электронной площадке, направляет </w:t>
      </w:r>
      <w:r w:rsidRPr="006A14D6">
        <w:rPr>
          <w:sz w:val="20"/>
          <w:szCs w:val="20"/>
        </w:rPr>
        <w:lastRenderedPageBreak/>
        <w:t>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7C1E40" w:rsidRPr="006A14D6" w:rsidRDefault="007C1E40" w:rsidP="007C1E40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Разъяснения положений извещения о проведении запроса котировок в электронной форме могут быть даны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казчиком </w:t>
      </w:r>
      <w:proofErr w:type="gramStart"/>
      <w:r w:rsidRPr="006A14D6">
        <w:rPr>
          <w:sz w:val="20"/>
          <w:szCs w:val="20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ровок. В течение трех дней со дня подписания указанных разъяснений уполномоченным лицом Заказчика, но не поз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нее даты окончания срока подачи заявок на участие в запросе котировок в электронной форме, такие разъяснения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мещаются Заказчиком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7C1E40" w:rsidRPr="006A14D6" w:rsidRDefault="007C1E40" w:rsidP="007C1E40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в единой информационной системе в день принятия такого решения и в течения одного часа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в единой информационной системе размещается оператором электронной площадки на электронной площа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ке.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7C1E40" w:rsidRPr="006A14D6" w:rsidRDefault="007C1E40" w:rsidP="007C1E40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извещения.</w:t>
      </w:r>
    </w:p>
    <w:p w:rsidR="007C1E40" w:rsidRPr="006A14D6" w:rsidRDefault="007C1E40" w:rsidP="007C1E40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 на участие в запросе котировок в электронной форме, Ед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 xml:space="preserve">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7C1E40" w:rsidRPr="006A14D6" w:rsidRDefault="007C1E40" w:rsidP="007C1E40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в электронной форме;</w:t>
      </w:r>
    </w:p>
    <w:p w:rsidR="007C1E40" w:rsidRPr="006A14D6" w:rsidRDefault="007C1E40" w:rsidP="007C1E40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нии запроса котировок в электронной форме;</w:t>
      </w:r>
    </w:p>
    <w:p w:rsidR="007C1E40" w:rsidRPr="006A14D6" w:rsidRDefault="007C1E40" w:rsidP="007C1E40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7C1E40" w:rsidRPr="006A14D6" w:rsidRDefault="007C1E40" w:rsidP="007C1E40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в электронной форме.</w:t>
      </w:r>
    </w:p>
    <w:p w:rsidR="007C1E40" w:rsidRPr="006A14D6" w:rsidRDefault="007C1E40" w:rsidP="007C1E40">
      <w:pPr>
        <w:tabs>
          <w:tab w:val="left" w:pos="1276"/>
          <w:tab w:val="left" w:pos="5954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 в электронной форме, установленной в настоящ</w:t>
      </w:r>
      <w:r>
        <w:rPr>
          <w:sz w:val="20"/>
          <w:szCs w:val="20"/>
        </w:rPr>
        <w:t>ем</w:t>
      </w:r>
      <w:r w:rsidRPr="006A14D6">
        <w:rPr>
          <w:sz w:val="20"/>
          <w:szCs w:val="20"/>
        </w:rPr>
        <w:t xml:space="preserve"> </w:t>
      </w:r>
      <w:r>
        <w:rPr>
          <w:sz w:val="20"/>
          <w:szCs w:val="20"/>
        </w:rPr>
        <w:t>Извещении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7C1E40" w:rsidRPr="006A14D6" w:rsidRDefault="007C1E40" w:rsidP="007C1E40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поступление </w:t>
      </w:r>
      <w:proofErr w:type="gramStart"/>
      <w:r w:rsidRPr="006A14D6">
        <w:rPr>
          <w:sz w:val="20"/>
          <w:szCs w:val="20"/>
        </w:rPr>
        <w:t>до даты рассмотрения заявок на участие в запросе котировок в электронной форме на счет</w:t>
      </w:r>
      <w:proofErr w:type="gramEnd"/>
      <w:r w:rsidRPr="006A14D6">
        <w:rPr>
          <w:sz w:val="20"/>
          <w:szCs w:val="20"/>
        </w:rPr>
        <w:t>, который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7C1E40" w:rsidRPr="006A14D6" w:rsidRDefault="007C1E40" w:rsidP="007C1E40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Заявка участника не допускается к участию в запросе котировок в электронной форме в случае несоответствия требованиям, установленным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извещения.</w:t>
      </w:r>
    </w:p>
    <w:p w:rsidR="007C1E40" w:rsidRPr="006A14D6" w:rsidRDefault="007C1E40" w:rsidP="007C1E40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7C1E40" w:rsidRPr="006A14D6" w:rsidRDefault="007C1E40" w:rsidP="007C1E40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7C1E40" w:rsidRPr="006A14D6" w:rsidRDefault="007C1E40" w:rsidP="007C1E40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Победителем запроса котировок в электронной форме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тировок в электронной форме.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7C1E40" w:rsidRPr="006A14D6" w:rsidRDefault="007C1E40" w:rsidP="007C1E40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явка соответствует требованиям и условиям, предусмотренным извещением о проведении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женных участником закупки в заявке на участие в запросе котировок в электронной форме, в проект договора, прил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гаемый к</w:t>
      </w:r>
      <w:proofErr w:type="gramEnd"/>
      <w:r w:rsidRPr="006A14D6">
        <w:rPr>
          <w:sz w:val="20"/>
          <w:szCs w:val="20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7C1E40" w:rsidRPr="006A14D6" w:rsidRDefault="007C1E40" w:rsidP="007C1E40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ся несостоявшимся. Заказчик передает такому участнику проект договора, который составляется путем включения у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ловий исполнения договора, предложенных участником закупки в заявке на участие в запросе котировок в электронной форме, в проект договора,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ключения договора.</w:t>
      </w:r>
    </w:p>
    <w:p w:rsidR="007C1E40" w:rsidRPr="006A14D6" w:rsidRDefault="007C1E40" w:rsidP="007C1E40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Заказчика.</w:t>
      </w:r>
    </w:p>
    <w:p w:rsidR="007C1E40" w:rsidRDefault="007C1E40" w:rsidP="007C1E40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sz w:val="20"/>
          <w:szCs w:val="20"/>
        </w:rPr>
      </w:pPr>
    </w:p>
    <w:p w:rsidR="007C1E40" w:rsidRPr="006A14D6" w:rsidRDefault="007C1E40" w:rsidP="007C1E40">
      <w:pPr>
        <w:pStyle w:val="af1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7C1E40" w:rsidRPr="006A14D6" w:rsidRDefault="007C1E40" w:rsidP="007C1E4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7C1E40" w:rsidRPr="006A14D6" w:rsidRDefault="007C1E40" w:rsidP="007C1E4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7C1E40" w:rsidRPr="006A14D6" w:rsidRDefault="007C1E40" w:rsidP="007C1E4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извещении о проведении запроса котировок).</w:t>
      </w:r>
    </w:p>
    <w:p w:rsidR="007C1E40" w:rsidRPr="006A14D6" w:rsidRDefault="007C1E40" w:rsidP="007C1E4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7C1E40" w:rsidRPr="006A14D6" w:rsidRDefault="007C1E40" w:rsidP="007C1E4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7C1E40" w:rsidRPr="006A14D6" w:rsidRDefault="007C1E40" w:rsidP="007C1E4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7C1E40" w:rsidRPr="006A14D6" w:rsidRDefault="007C1E40" w:rsidP="007C1E4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7C1E40" w:rsidRPr="006A14D6" w:rsidRDefault="007C1E40" w:rsidP="007C1E4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7C1E40" w:rsidRPr="006A14D6" w:rsidRDefault="007C1E40" w:rsidP="007C1E4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7C1E40" w:rsidRPr="006A14D6" w:rsidRDefault="007C1E40" w:rsidP="007C1E4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proofErr w:type="gramStart"/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  <w:proofErr w:type="gramEnd"/>
    </w:p>
    <w:p w:rsidR="007C1E40" w:rsidRPr="006A14D6" w:rsidRDefault="007C1E40" w:rsidP="007C1E4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7C1E40" w:rsidRPr="006A14D6" w:rsidRDefault="007C1E40" w:rsidP="007C1E4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7C1E40" w:rsidRPr="006A14D6" w:rsidRDefault="007C1E40" w:rsidP="007C1E4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7C1E40" w:rsidRPr="006A14D6" w:rsidRDefault="007C1E40" w:rsidP="007C1E4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lastRenderedPageBreak/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7C1E40" w:rsidRPr="006A14D6" w:rsidRDefault="007C1E40" w:rsidP="007C1E4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7C1E40" w:rsidRPr="006A14D6" w:rsidRDefault="007C1E40" w:rsidP="007C1E4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7C1E40" w:rsidRPr="006A14D6" w:rsidRDefault="007C1E40" w:rsidP="007C1E4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7C1E40" w:rsidRPr="006A14D6" w:rsidRDefault="007C1E40" w:rsidP="007C1E4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7C1E40" w:rsidRPr="006A14D6" w:rsidRDefault="007C1E40" w:rsidP="007C1E4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7C1E40" w:rsidRPr="006A14D6" w:rsidRDefault="007C1E40" w:rsidP="007C1E4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7C1E40" w:rsidRPr="006A14D6" w:rsidRDefault="007C1E40" w:rsidP="007C1E4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7C1E40" w:rsidRPr="006A14D6" w:rsidRDefault="007C1E40" w:rsidP="007C1E4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7C1E40" w:rsidRPr="006A14D6" w:rsidRDefault="007C1E40" w:rsidP="007C1E4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7C1E40" w:rsidRPr="006A14D6" w:rsidRDefault="007C1E40" w:rsidP="007C1E4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7C1E40" w:rsidRPr="006A14D6" w:rsidRDefault="007C1E40" w:rsidP="007C1E4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7C1E40" w:rsidRPr="006A14D6" w:rsidRDefault="007C1E40" w:rsidP="007C1E4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7C1E40" w:rsidRPr="006A14D6" w:rsidRDefault="007C1E40" w:rsidP="007C1E4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7C1E40" w:rsidRPr="006A14D6" w:rsidRDefault="007C1E40" w:rsidP="007C1E4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7C1E40" w:rsidRPr="006A14D6" w:rsidRDefault="007C1E40" w:rsidP="007C1E4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7C1E40" w:rsidRDefault="007C1E40" w:rsidP="007C1E4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7C1E40" w:rsidRPr="006A14D6" w:rsidRDefault="007C1E40" w:rsidP="007C1E4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7C1E40" w:rsidRPr="006A14D6" w:rsidRDefault="007C1E40" w:rsidP="007C1E40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7C1E40" w:rsidRDefault="007C1E40" w:rsidP="007C1E40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15.1. Приложение № 1 – </w:t>
      </w:r>
      <w:r w:rsidRPr="006A14D6">
        <w:rPr>
          <w:sz w:val="20"/>
          <w:szCs w:val="20"/>
        </w:rPr>
        <w:t>Форма котировочной заявки.</w:t>
      </w:r>
    </w:p>
    <w:p w:rsidR="007C1E40" w:rsidRDefault="007C1E40" w:rsidP="007C1E40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7C1E40" w:rsidRPr="006A14D6" w:rsidRDefault="007C1E40" w:rsidP="007C1E40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7C1E40" w:rsidRDefault="007C1E40" w:rsidP="007C1E40">
      <w:pPr>
        <w:tabs>
          <w:tab w:val="left" w:pos="720"/>
        </w:tabs>
        <w:jc w:val="both"/>
        <w:rPr>
          <w:sz w:val="20"/>
          <w:szCs w:val="20"/>
          <w:u w:val="single"/>
        </w:rPr>
      </w:pPr>
    </w:p>
    <w:p w:rsidR="007C1E40" w:rsidRPr="006A14D6" w:rsidRDefault="007C1E40" w:rsidP="007C1E40">
      <w:pPr>
        <w:tabs>
          <w:tab w:val="left" w:pos="720"/>
        </w:tabs>
        <w:jc w:val="both"/>
        <w:rPr>
          <w:sz w:val="20"/>
          <w:szCs w:val="20"/>
          <w:u w:val="single"/>
        </w:rPr>
      </w:pPr>
      <w:r w:rsidRPr="006A14D6">
        <w:rPr>
          <w:sz w:val="20"/>
          <w:szCs w:val="20"/>
          <w:u w:val="single"/>
        </w:rPr>
        <w:t>СОГЛАСОВАНО:</w:t>
      </w:r>
    </w:p>
    <w:p w:rsidR="007C1E40" w:rsidRDefault="007C1E40" w:rsidP="007C1E40">
      <w:pPr>
        <w:tabs>
          <w:tab w:val="left" w:pos="720"/>
        </w:tabs>
        <w:jc w:val="both"/>
        <w:rPr>
          <w:sz w:val="20"/>
          <w:szCs w:val="20"/>
        </w:rPr>
      </w:pPr>
    </w:p>
    <w:p w:rsidR="007C1E40" w:rsidRDefault="007C1E40" w:rsidP="007C1E40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Проректор по УР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Е.И. </w:t>
      </w:r>
      <w:proofErr w:type="spellStart"/>
      <w:r>
        <w:rPr>
          <w:sz w:val="20"/>
          <w:szCs w:val="20"/>
        </w:rPr>
        <w:t>Луковникова</w:t>
      </w:r>
      <w:proofErr w:type="spellEnd"/>
    </w:p>
    <w:p w:rsidR="007C1E40" w:rsidRPr="006A14D6" w:rsidRDefault="007C1E40" w:rsidP="007C1E40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Директор БЦБК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Р.А. Орлова</w:t>
      </w:r>
    </w:p>
    <w:p w:rsidR="007C1E40" w:rsidRDefault="007C1E40" w:rsidP="007C1E40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Начальник ПФО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  <w:t>В.М. Дудин</w:t>
      </w:r>
    </w:p>
    <w:p w:rsidR="007C1E40" w:rsidRDefault="007C1E40" w:rsidP="007C1E40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6763A2" w:rsidRDefault="006763A2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7C1E40" w:rsidRDefault="007C1E40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352B01" w:rsidRPr="006A14D6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Pr="0029220C" w:rsidRDefault="00352B01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2" w:name="_Приложение_№_2"/>
      <w:bookmarkEnd w:id="2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7C1E40">
        <w:rPr>
          <w:sz w:val="20"/>
          <w:szCs w:val="20"/>
        </w:rPr>
        <w:t>06</w:t>
      </w:r>
      <w:r w:rsidRPr="006A14D6">
        <w:rPr>
          <w:sz w:val="20"/>
          <w:szCs w:val="20"/>
        </w:rPr>
        <w:t>-ЗК от «</w:t>
      </w:r>
      <w:r w:rsidR="007C1E40">
        <w:rPr>
          <w:sz w:val="20"/>
          <w:szCs w:val="20"/>
        </w:rPr>
        <w:t>25</w:t>
      </w:r>
      <w:r w:rsidRPr="006A14D6">
        <w:rPr>
          <w:sz w:val="20"/>
          <w:szCs w:val="20"/>
        </w:rPr>
        <w:t>» января 20</w:t>
      </w:r>
      <w:r w:rsidR="007C1E40">
        <w:rPr>
          <w:sz w:val="20"/>
          <w:szCs w:val="20"/>
        </w:rPr>
        <w:t>21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 xml:space="preserve">ставку продовольственных товаров для нужд столовой </w:t>
      </w:r>
      <w:r w:rsidR="00361D1D">
        <w:rPr>
          <w:sz w:val="20"/>
          <w:szCs w:val="20"/>
        </w:rPr>
        <w:t xml:space="preserve">БЦБК </w:t>
      </w:r>
      <w:r w:rsidRPr="004B15DB">
        <w:rPr>
          <w:sz w:val="20"/>
          <w:szCs w:val="20"/>
        </w:rPr>
        <w:t>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361D1D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>
              <w:rPr>
                <w:i/>
                <w:color w:val="0000FF"/>
                <w:sz w:val="14"/>
                <w:szCs w:val="20"/>
              </w:rPr>
              <w:t>ГОСТ № __________</w:t>
            </w:r>
            <w:r w:rsidR="006763A2">
              <w:rPr>
                <w:i/>
                <w:color w:val="0000FF"/>
                <w:sz w:val="14"/>
                <w:szCs w:val="20"/>
              </w:rPr>
              <w:t xml:space="preserve"> (ТУ производителя № ________)</w:t>
            </w:r>
          </w:p>
          <w:p w:rsidR="00352B01" w:rsidRPr="004B15DB" w:rsidRDefault="007C1E40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>
              <w:rPr>
                <w:b/>
                <w:i/>
                <w:color w:val="0000FF"/>
                <w:sz w:val="14"/>
                <w:szCs w:val="20"/>
              </w:rPr>
              <w:t>Необходимо</w:t>
            </w:r>
            <w:r w:rsidR="00352B01" w:rsidRPr="004B15DB">
              <w:rPr>
                <w:b/>
                <w:i/>
                <w:color w:val="0000FF"/>
                <w:sz w:val="14"/>
                <w:szCs w:val="20"/>
              </w:rPr>
              <w:t xml:space="preserve">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6763A2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61D1D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1D" w:rsidRPr="004B15DB" w:rsidRDefault="00361D1D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1D" w:rsidRPr="004B15DB" w:rsidRDefault="00361D1D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1D" w:rsidRPr="004B15DB" w:rsidRDefault="00361D1D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1D" w:rsidRPr="004B15DB" w:rsidRDefault="00361D1D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1D" w:rsidRPr="004B15DB" w:rsidRDefault="00361D1D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F80490" w:rsidRDefault="00352B01" w:rsidP="00352B01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</w:t>
      </w:r>
      <w:r w:rsidR="007C1E40">
        <w:rPr>
          <w:b/>
          <w:color w:val="FF0000"/>
          <w:sz w:val="20"/>
          <w:szCs w:val="20"/>
        </w:rPr>
        <w:br/>
      </w:r>
      <w:r w:rsidRPr="00F80490">
        <w:rPr>
          <w:b/>
          <w:color w:val="FF0000"/>
          <w:sz w:val="20"/>
          <w:szCs w:val="20"/>
        </w:rPr>
        <w:t xml:space="preserve">форме № </w:t>
      </w:r>
      <w:r w:rsidR="007C1E40">
        <w:rPr>
          <w:b/>
          <w:color w:val="FF0000"/>
          <w:sz w:val="20"/>
          <w:szCs w:val="20"/>
        </w:rPr>
        <w:t>06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7C1E40">
        <w:rPr>
          <w:b/>
          <w:color w:val="FF0000"/>
          <w:sz w:val="20"/>
          <w:szCs w:val="20"/>
        </w:rPr>
        <w:t>25</w:t>
      </w:r>
      <w:r w:rsidRPr="00F80490">
        <w:rPr>
          <w:b/>
          <w:color w:val="FF0000"/>
          <w:sz w:val="20"/>
          <w:szCs w:val="20"/>
        </w:rPr>
        <w:t>.01.20</w:t>
      </w:r>
      <w:r w:rsidR="007C1E40">
        <w:rPr>
          <w:b/>
          <w:color w:val="FF0000"/>
          <w:sz w:val="20"/>
          <w:szCs w:val="20"/>
        </w:rPr>
        <w:t>21</w:t>
      </w:r>
      <w:r w:rsidRPr="00F80490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Pr="006A14D6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Pr="0029220C" w:rsidRDefault="00352B01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7C1E40">
        <w:rPr>
          <w:sz w:val="20"/>
          <w:szCs w:val="20"/>
        </w:rPr>
        <w:t>06</w:t>
      </w:r>
      <w:r w:rsidRPr="006A14D6">
        <w:rPr>
          <w:sz w:val="20"/>
          <w:szCs w:val="20"/>
        </w:rPr>
        <w:t>-ЗК от «</w:t>
      </w:r>
      <w:r w:rsidR="007C1E40">
        <w:rPr>
          <w:sz w:val="20"/>
          <w:szCs w:val="20"/>
        </w:rPr>
        <w:t>25</w:t>
      </w:r>
      <w:r w:rsidRPr="006A14D6">
        <w:rPr>
          <w:sz w:val="20"/>
          <w:szCs w:val="20"/>
        </w:rPr>
        <w:t xml:space="preserve">» января </w:t>
      </w:r>
      <w:r w:rsidR="007C1E40">
        <w:rPr>
          <w:sz w:val="20"/>
          <w:szCs w:val="20"/>
        </w:rPr>
        <w:t>2021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</w:t>
      </w:r>
      <w:r>
        <w:rPr>
          <w:sz w:val="20"/>
          <w:szCs w:val="20"/>
        </w:rPr>
        <w:t>в</w:t>
      </w:r>
      <w:r>
        <w:rPr>
          <w:sz w:val="20"/>
          <w:szCs w:val="20"/>
        </w:rPr>
        <w:t>ляет</w:t>
      </w:r>
      <w:r w:rsidRPr="004B15DB">
        <w:rPr>
          <w:sz w:val="20"/>
          <w:szCs w:val="20"/>
        </w:rPr>
        <w:t>:</w:t>
      </w:r>
    </w:p>
    <w:p w:rsidR="00352B01" w:rsidRPr="0029220C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  <w:r>
        <w:rPr>
          <w:sz w:val="12"/>
          <w:szCs w:val="20"/>
        </w:rPr>
        <w:tab/>
      </w: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763A2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A2" w:rsidRPr="004B15DB" w:rsidRDefault="006763A2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A2" w:rsidRPr="004B15DB" w:rsidRDefault="006763A2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3A2" w:rsidRPr="004B15DB" w:rsidRDefault="006763A2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A2" w:rsidRPr="004B15DB" w:rsidRDefault="006763A2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A2" w:rsidRPr="004B15DB" w:rsidRDefault="006763A2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A2" w:rsidRPr="004B15DB" w:rsidRDefault="006763A2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BE7" w:rsidRDefault="009F7BE7">
      <w:r>
        <w:separator/>
      </w:r>
    </w:p>
  </w:endnote>
  <w:endnote w:type="continuationSeparator" w:id="0">
    <w:p w:rsidR="009F7BE7" w:rsidRDefault="009F7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E2E" w:rsidRDefault="00D34E2E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1E40">
      <w:rPr>
        <w:rStyle w:val="a9"/>
        <w:noProof/>
      </w:rPr>
      <w:t>10</w:t>
    </w:r>
    <w:r>
      <w:rPr>
        <w:rStyle w:val="a9"/>
      </w:rPr>
      <w:fldChar w:fldCharType="end"/>
    </w:r>
  </w:p>
  <w:p w:rsidR="00D34E2E" w:rsidRDefault="00D34E2E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BE7" w:rsidRDefault="009F7BE7">
      <w:r>
        <w:separator/>
      </w:r>
    </w:p>
  </w:footnote>
  <w:footnote w:type="continuationSeparator" w:id="0">
    <w:p w:rsidR="009F7BE7" w:rsidRDefault="009F7B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0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1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2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4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7"/>
  </w:num>
  <w:num w:numId="3">
    <w:abstractNumId w:val="31"/>
  </w:num>
  <w:num w:numId="4">
    <w:abstractNumId w:val="0"/>
  </w:num>
  <w:num w:numId="5">
    <w:abstractNumId w:val="41"/>
  </w:num>
  <w:num w:numId="6">
    <w:abstractNumId w:val="14"/>
  </w:num>
  <w:num w:numId="7">
    <w:abstractNumId w:val="43"/>
  </w:num>
  <w:num w:numId="8">
    <w:abstractNumId w:val="28"/>
  </w:num>
  <w:num w:numId="9">
    <w:abstractNumId w:val="29"/>
  </w:num>
  <w:num w:numId="10">
    <w:abstractNumId w:val="11"/>
  </w:num>
  <w:num w:numId="11">
    <w:abstractNumId w:val="3"/>
  </w:num>
  <w:num w:numId="12">
    <w:abstractNumId w:val="19"/>
  </w:num>
  <w:num w:numId="13">
    <w:abstractNumId w:val="45"/>
  </w:num>
  <w:num w:numId="14">
    <w:abstractNumId w:val="1"/>
  </w:num>
  <w:num w:numId="15">
    <w:abstractNumId w:val="32"/>
  </w:num>
  <w:num w:numId="16">
    <w:abstractNumId w:val="8"/>
  </w:num>
  <w:num w:numId="17">
    <w:abstractNumId w:val="5"/>
  </w:num>
  <w:num w:numId="18">
    <w:abstractNumId w:val="37"/>
  </w:num>
  <w:num w:numId="19">
    <w:abstractNumId w:val="9"/>
  </w:num>
  <w:num w:numId="20">
    <w:abstractNumId w:val="33"/>
  </w:num>
  <w:num w:numId="21">
    <w:abstractNumId w:val="7"/>
  </w:num>
  <w:num w:numId="22">
    <w:abstractNumId w:val="16"/>
  </w:num>
  <w:num w:numId="23">
    <w:abstractNumId w:val="35"/>
  </w:num>
  <w:num w:numId="24">
    <w:abstractNumId w:val="36"/>
  </w:num>
  <w:num w:numId="25">
    <w:abstractNumId w:val="34"/>
  </w:num>
  <w:num w:numId="26">
    <w:abstractNumId w:val="21"/>
  </w:num>
  <w:num w:numId="27">
    <w:abstractNumId w:val="26"/>
  </w:num>
  <w:num w:numId="28">
    <w:abstractNumId w:val="4"/>
  </w:num>
  <w:num w:numId="29">
    <w:abstractNumId w:val="24"/>
  </w:num>
  <w:num w:numId="30">
    <w:abstractNumId w:val="2"/>
  </w:num>
  <w:num w:numId="31">
    <w:abstractNumId w:val="38"/>
  </w:num>
  <w:num w:numId="32">
    <w:abstractNumId w:val="44"/>
  </w:num>
  <w:num w:numId="33">
    <w:abstractNumId w:val="18"/>
  </w:num>
  <w:num w:numId="34">
    <w:abstractNumId w:val="13"/>
  </w:num>
  <w:num w:numId="35">
    <w:abstractNumId w:val="23"/>
  </w:num>
  <w:num w:numId="36">
    <w:abstractNumId w:val="27"/>
  </w:num>
  <w:num w:numId="37">
    <w:abstractNumId w:val="40"/>
  </w:num>
  <w:num w:numId="38">
    <w:abstractNumId w:val="15"/>
  </w:num>
  <w:num w:numId="39">
    <w:abstractNumId w:val="30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2"/>
  </w:num>
  <w:num w:numId="46">
    <w:abstractNumId w:val="46"/>
  </w:num>
  <w:num w:numId="47">
    <w:abstractNumId w:val="2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5C30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15B9"/>
    <w:rsid w:val="001316DE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2DC4"/>
    <w:rsid w:val="002C54DD"/>
    <w:rsid w:val="002C657B"/>
    <w:rsid w:val="002D100F"/>
    <w:rsid w:val="002D23D9"/>
    <w:rsid w:val="002D4E12"/>
    <w:rsid w:val="002D5E8B"/>
    <w:rsid w:val="002E06AC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7594"/>
    <w:rsid w:val="00361243"/>
    <w:rsid w:val="003612BA"/>
    <w:rsid w:val="00361D1D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2E13"/>
    <w:rsid w:val="00423AE8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1ED0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3E8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E66"/>
    <w:rsid w:val="005C1C01"/>
    <w:rsid w:val="005C2CBF"/>
    <w:rsid w:val="005C48E1"/>
    <w:rsid w:val="005C6795"/>
    <w:rsid w:val="005C7787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1E38"/>
    <w:rsid w:val="00602EC6"/>
    <w:rsid w:val="00603F03"/>
    <w:rsid w:val="006056D0"/>
    <w:rsid w:val="00606106"/>
    <w:rsid w:val="00612B06"/>
    <w:rsid w:val="00612CB4"/>
    <w:rsid w:val="00616F37"/>
    <w:rsid w:val="00617965"/>
    <w:rsid w:val="006179D5"/>
    <w:rsid w:val="00617A47"/>
    <w:rsid w:val="00617E8D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63A2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2AE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5FDC"/>
    <w:rsid w:val="007B6586"/>
    <w:rsid w:val="007C1E40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59AA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9F7BE7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E5945"/>
    <w:rsid w:val="00AE5F11"/>
    <w:rsid w:val="00AF1568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4E2E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A12"/>
    <w:rsid w:val="00D80A38"/>
    <w:rsid w:val="00D86857"/>
    <w:rsid w:val="00D86FD8"/>
    <w:rsid w:val="00D876F1"/>
    <w:rsid w:val="00D94D00"/>
    <w:rsid w:val="00D95F51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3664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2444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F1E"/>
    <w:rsid w:val="00E75D4C"/>
    <w:rsid w:val="00E77BB5"/>
    <w:rsid w:val="00E80033"/>
    <w:rsid w:val="00E824D0"/>
    <w:rsid w:val="00E85EA6"/>
    <w:rsid w:val="00E87DBA"/>
    <w:rsid w:val="00E904B6"/>
    <w:rsid w:val="00E907BA"/>
    <w:rsid w:val="00E962C5"/>
    <w:rsid w:val="00E96DF7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2305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30DA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34"/>
    <w:locked/>
    <w:rsid w:val="007C1E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28740-C039-4939-AD0E-EAE77DAA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4068</TotalTime>
  <Pages>11</Pages>
  <Words>6536</Words>
  <Characters>37259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43708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233</cp:revision>
  <cp:lastPrinted>2011-12-07T05:49:00Z</cp:lastPrinted>
  <dcterms:created xsi:type="dcterms:W3CDTF">2014-05-27T01:29:00Z</dcterms:created>
  <dcterms:modified xsi:type="dcterms:W3CDTF">2021-01-25T05:13:00Z</dcterms:modified>
</cp:coreProperties>
</file>